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B3F5B" w14:textId="1AD256DA" w:rsidR="00714844" w:rsidRPr="00714844" w:rsidRDefault="0037147B" w:rsidP="00951510">
      <w:pPr>
        <w:spacing w:after="0" w:line="240" w:lineRule="auto"/>
        <w:jc w:val="center"/>
        <w:rPr>
          <w:b/>
          <w:bCs/>
          <w:color w:val="1F3864" w:themeColor="accent1" w:themeShade="80"/>
          <w:sz w:val="22"/>
          <w:szCs w:val="22"/>
        </w:rPr>
      </w:pPr>
      <w:r>
        <w:rPr>
          <w:noProof/>
          <w:sz w:val="21"/>
          <w:szCs w:val="21"/>
        </w:rPr>
        <w:drawing>
          <wp:anchor distT="0" distB="0" distL="114300" distR="114300" simplePos="0" relativeHeight="251664384" behindDoc="0" locked="0" layoutInCell="1" allowOverlap="1" wp14:anchorId="2617BE35" wp14:editId="6CAD4994">
            <wp:simplePos x="0" y="0"/>
            <wp:positionH relativeFrom="margin">
              <wp:align>center</wp:align>
            </wp:positionH>
            <wp:positionV relativeFrom="paragraph">
              <wp:posOffset>-291904</wp:posOffset>
            </wp:positionV>
            <wp:extent cx="3217985" cy="340210"/>
            <wp:effectExtent l="0" t="0" r="190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7985" cy="340210"/>
                    </a:xfrm>
                    <a:prstGeom prst="rect">
                      <a:avLst/>
                    </a:prstGeom>
                  </pic:spPr>
                </pic:pic>
              </a:graphicData>
            </a:graphic>
            <wp14:sizeRelH relativeFrom="page">
              <wp14:pctWidth>0</wp14:pctWidth>
            </wp14:sizeRelH>
            <wp14:sizeRelV relativeFrom="page">
              <wp14:pctHeight>0</wp14:pctHeight>
            </wp14:sizeRelV>
          </wp:anchor>
        </w:drawing>
      </w:r>
    </w:p>
    <w:p w14:paraId="55DA27AF" w14:textId="45A1F0C0" w:rsidR="007A5F31" w:rsidRDefault="007A5F31" w:rsidP="007A5F31">
      <w:pPr>
        <w:spacing w:after="0" w:line="240" w:lineRule="auto"/>
        <w:jc w:val="center"/>
        <w:rPr>
          <w:rFonts w:eastAsiaTheme="minorHAnsi"/>
          <w:sz w:val="32"/>
          <w:szCs w:val="32"/>
        </w:rPr>
      </w:pPr>
    </w:p>
    <w:p w14:paraId="6EFEE800" w14:textId="77777777" w:rsidR="006E3BDA" w:rsidRPr="008824CD" w:rsidRDefault="006E3BDA" w:rsidP="006E3BDA">
      <w:pPr>
        <w:spacing w:after="0" w:line="240" w:lineRule="auto"/>
        <w:jc w:val="center"/>
        <w:rPr>
          <w:sz w:val="28"/>
          <w:szCs w:val="28"/>
        </w:rPr>
      </w:pPr>
    </w:p>
    <w:p w14:paraId="441735B2" w14:textId="6618F63B" w:rsidR="006E3BDA" w:rsidRDefault="006E3BDA" w:rsidP="006E3BDA">
      <w:pPr>
        <w:spacing w:after="0" w:line="240" w:lineRule="auto"/>
        <w:jc w:val="center"/>
        <w:rPr>
          <w:rFonts w:ascii="Times New Roman" w:hAnsi="Times New Roman" w:cs="Times New Roman"/>
          <w:sz w:val="32"/>
          <w:szCs w:val="32"/>
        </w:rPr>
      </w:pPr>
      <w:r w:rsidRPr="006E3BDA">
        <w:rPr>
          <w:rFonts w:ascii="Times New Roman" w:hAnsi="Times New Roman" w:cs="Times New Roman"/>
          <w:sz w:val="32"/>
          <w:szCs w:val="32"/>
        </w:rPr>
        <w:t>Six Things Every Rural Hospital CEO Must Do: Part Five</w:t>
      </w:r>
    </w:p>
    <w:p w14:paraId="66AB2453" w14:textId="77777777" w:rsidR="004038E2" w:rsidRPr="006E3BDA" w:rsidRDefault="004038E2" w:rsidP="006E3BDA">
      <w:pPr>
        <w:spacing w:after="0" w:line="240" w:lineRule="auto"/>
        <w:jc w:val="center"/>
        <w:rPr>
          <w:rFonts w:ascii="Times New Roman" w:hAnsi="Times New Roman" w:cs="Times New Roman"/>
          <w:sz w:val="32"/>
          <w:szCs w:val="32"/>
        </w:rPr>
      </w:pPr>
    </w:p>
    <w:p w14:paraId="4973C481" w14:textId="77777777" w:rsidR="006E3BDA" w:rsidRPr="006E3BDA" w:rsidRDefault="006E3BDA" w:rsidP="006E3BDA">
      <w:pPr>
        <w:spacing w:after="0" w:line="240" w:lineRule="auto"/>
        <w:jc w:val="center"/>
        <w:rPr>
          <w:rFonts w:ascii="Times New Roman" w:hAnsi="Times New Roman" w:cs="Times New Roman"/>
          <w:sz w:val="28"/>
          <w:szCs w:val="28"/>
        </w:rPr>
      </w:pPr>
    </w:p>
    <w:p w14:paraId="794676B4" w14:textId="77777777" w:rsidR="006E3BDA" w:rsidRPr="006E3BDA" w:rsidRDefault="006E3BDA" w:rsidP="006E3BDA">
      <w:pPr>
        <w:spacing w:after="0" w:line="240" w:lineRule="auto"/>
        <w:jc w:val="center"/>
        <w:rPr>
          <w:rFonts w:ascii="Times New Roman" w:hAnsi="Times New Roman" w:cs="Times New Roman"/>
          <w:sz w:val="28"/>
          <w:szCs w:val="28"/>
        </w:rPr>
      </w:pPr>
      <w:r w:rsidRPr="006E3BDA">
        <w:rPr>
          <w:rFonts w:ascii="Times New Roman" w:hAnsi="Times New Roman" w:cs="Times New Roman"/>
          <w:sz w:val="28"/>
          <w:szCs w:val="28"/>
        </w:rPr>
        <w:t>Rural hospitals are closing at a record pace, and many of the reasons why could have been avoided.</w:t>
      </w:r>
    </w:p>
    <w:p w14:paraId="1F44E289" w14:textId="77777777" w:rsidR="006E3BDA" w:rsidRPr="006E3BDA" w:rsidRDefault="006E3BDA" w:rsidP="006E3BDA">
      <w:pPr>
        <w:spacing w:after="0" w:line="240" w:lineRule="auto"/>
        <w:jc w:val="center"/>
        <w:rPr>
          <w:rFonts w:ascii="Times New Roman" w:hAnsi="Times New Roman" w:cs="Times New Roman"/>
          <w:sz w:val="28"/>
          <w:szCs w:val="28"/>
        </w:rPr>
      </w:pPr>
    </w:p>
    <w:p w14:paraId="30B36116" w14:textId="77777777" w:rsidR="006E3BDA" w:rsidRPr="006E3BDA" w:rsidRDefault="006E3BDA" w:rsidP="006E3BDA">
      <w:pPr>
        <w:spacing w:after="0" w:line="240" w:lineRule="auto"/>
        <w:jc w:val="center"/>
        <w:rPr>
          <w:rFonts w:ascii="Times New Roman" w:hAnsi="Times New Roman" w:cs="Times New Roman"/>
          <w:sz w:val="28"/>
          <w:szCs w:val="28"/>
        </w:rPr>
      </w:pPr>
      <w:r w:rsidRPr="006E3BDA">
        <w:rPr>
          <w:rFonts w:ascii="Times New Roman" w:hAnsi="Times New Roman" w:cs="Times New Roman"/>
          <w:sz w:val="28"/>
          <w:szCs w:val="28"/>
        </w:rPr>
        <w:t xml:space="preserve">By </w:t>
      </w:r>
      <w:hyperlink r:id="rId8" w:history="1">
        <w:r w:rsidRPr="006E3BDA">
          <w:rPr>
            <w:rFonts w:ascii="Times New Roman" w:hAnsi="Times New Roman" w:cs="Times New Roman"/>
            <w:color w:val="0563C1" w:themeColor="hyperlink"/>
            <w:sz w:val="28"/>
            <w:szCs w:val="28"/>
            <w:u w:val="single"/>
          </w:rPr>
          <w:t>Robert Thorn, MBA, FACHE</w:t>
        </w:r>
      </w:hyperlink>
    </w:p>
    <w:p w14:paraId="6CA04F1F" w14:textId="77777777" w:rsidR="006E3BDA" w:rsidRPr="006E3BDA" w:rsidRDefault="006E3BDA" w:rsidP="006E3BDA">
      <w:pPr>
        <w:spacing w:after="0" w:line="240" w:lineRule="auto"/>
        <w:jc w:val="center"/>
        <w:rPr>
          <w:rFonts w:ascii="Times New Roman" w:hAnsi="Times New Roman" w:cs="Times New Roman"/>
          <w:sz w:val="28"/>
          <w:szCs w:val="28"/>
        </w:rPr>
      </w:pPr>
      <w:r w:rsidRPr="006E3BDA">
        <w:rPr>
          <w:rFonts w:ascii="Times New Roman" w:hAnsi="Times New Roman" w:cs="Times New Roman"/>
          <w:sz w:val="28"/>
          <w:szCs w:val="28"/>
        </w:rPr>
        <w:t xml:space="preserve">Director, </w:t>
      </w:r>
      <w:hyperlink r:id="rId9" w:history="1">
        <w:r w:rsidRPr="006E3BDA">
          <w:rPr>
            <w:rStyle w:val="Hyperlink"/>
            <w:rFonts w:ascii="Times New Roman" w:hAnsi="Times New Roman" w:cs="Times New Roman"/>
            <w:sz w:val="28"/>
            <w:szCs w:val="28"/>
          </w:rPr>
          <w:t>Pinnacle Healthcare Consulting</w:t>
        </w:r>
      </w:hyperlink>
    </w:p>
    <w:p w14:paraId="5D085910" w14:textId="77777777" w:rsidR="006E3BDA" w:rsidRPr="006E3BDA" w:rsidRDefault="006E3BDA" w:rsidP="006E3BDA">
      <w:pPr>
        <w:rPr>
          <w:rFonts w:ascii="Times New Roman" w:hAnsi="Times New Roman" w:cs="Times New Roman"/>
          <w:sz w:val="28"/>
          <w:szCs w:val="28"/>
        </w:rPr>
      </w:pPr>
    </w:p>
    <w:p w14:paraId="244D9DF2" w14:textId="4ADE853E" w:rsidR="006E3BDA" w:rsidRPr="006E3BDA" w:rsidRDefault="006E3BDA" w:rsidP="006E3BDA">
      <w:pPr>
        <w:spacing w:after="240" w:line="240" w:lineRule="auto"/>
        <w:rPr>
          <w:rFonts w:ascii="Times New Roman" w:hAnsi="Times New Roman" w:cs="Times New Roman"/>
          <w:sz w:val="28"/>
          <w:szCs w:val="28"/>
        </w:rPr>
      </w:pPr>
      <w:r w:rsidRPr="006E3BDA">
        <w:rPr>
          <w:rFonts w:ascii="Times New Roman" w:hAnsi="Times New Roman" w:cs="Times New Roman"/>
          <w:sz w:val="28"/>
          <w:szCs w:val="28"/>
        </w:rPr>
        <w:t>Last week, in Part Four of this six-part series on “Six Things Every Rural Hospital CEO Must Do,” we examined Topic #4, Telehealth.  This week, in Part Five, we will look at Telepharmacy and how it can become a routine and relied-upon part of rural healthcare.</w:t>
      </w:r>
    </w:p>
    <w:p w14:paraId="19C2CCF9" w14:textId="3FCAC3E8" w:rsidR="006E3BDA" w:rsidRDefault="006E3BDA" w:rsidP="006E3BDA">
      <w:pPr>
        <w:spacing w:after="240" w:line="240" w:lineRule="auto"/>
        <w:jc w:val="center"/>
        <w:rPr>
          <w:rFonts w:ascii="Times New Roman" w:hAnsi="Times New Roman" w:cs="Times New Roman"/>
          <w:b/>
          <w:bCs/>
          <w:sz w:val="28"/>
          <w:szCs w:val="28"/>
        </w:rPr>
      </w:pPr>
      <w:r w:rsidRPr="006E3BDA">
        <w:rPr>
          <w:rFonts w:ascii="Times New Roman" w:hAnsi="Times New Roman" w:cs="Times New Roman"/>
          <w:b/>
          <w:bCs/>
          <w:sz w:val="28"/>
          <w:szCs w:val="28"/>
        </w:rPr>
        <w:t>Part Five: Telepharmacy</w:t>
      </w:r>
    </w:p>
    <w:p w14:paraId="3331D970" w14:textId="5C808992" w:rsidR="006E3BDA" w:rsidRPr="006E3BDA" w:rsidRDefault="006E3BDA" w:rsidP="006E3BDA">
      <w:pPr>
        <w:spacing w:after="240" w:line="240" w:lineRule="auto"/>
        <w:rPr>
          <w:rFonts w:ascii="Times New Roman" w:hAnsi="Times New Roman" w:cs="Times New Roman"/>
          <w:sz w:val="28"/>
          <w:szCs w:val="28"/>
        </w:rPr>
      </w:pPr>
      <w:r w:rsidRPr="006E3BDA">
        <w:rPr>
          <w:rFonts w:ascii="Times New Roman" w:hAnsi="Times New Roman" w:cs="Times New Roman"/>
          <w:sz w:val="28"/>
          <w:szCs w:val="28"/>
        </w:rPr>
        <w:t xml:space="preserve">As I travel to rural communities and learn more about how they operate, one constant challenge I see is related to in-house pharmacies for Critical Access Hospitals (CAHs).  Many of these CAHs are too small to justify a pharmacist on staff; rather, dispensing of medications is often left to one or two </w:t>
      </w:r>
      <w:r w:rsidR="002A0581">
        <w:rPr>
          <w:rFonts w:ascii="Times New Roman" w:hAnsi="Times New Roman" w:cs="Times New Roman"/>
          <w:sz w:val="28"/>
          <w:szCs w:val="28"/>
        </w:rPr>
        <w:t>well-</w:t>
      </w:r>
      <w:r w:rsidRPr="006E3BDA">
        <w:rPr>
          <w:rFonts w:ascii="Times New Roman" w:hAnsi="Times New Roman" w:cs="Times New Roman"/>
          <w:sz w:val="28"/>
          <w:szCs w:val="28"/>
        </w:rPr>
        <w:t xml:space="preserve">trusted nurses.  These nurses are sometimes supported by a </w:t>
      </w:r>
      <w:r>
        <w:rPr>
          <w:rFonts w:ascii="Times New Roman" w:hAnsi="Times New Roman" w:cs="Times New Roman"/>
          <w:sz w:val="28"/>
          <w:szCs w:val="28"/>
        </w:rPr>
        <w:t xml:space="preserve">traveling pharmacist or </w:t>
      </w:r>
      <w:r w:rsidRPr="006E3BDA">
        <w:rPr>
          <w:rFonts w:ascii="Times New Roman" w:hAnsi="Times New Roman" w:cs="Times New Roman"/>
          <w:sz w:val="28"/>
          <w:szCs w:val="28"/>
        </w:rPr>
        <w:t xml:space="preserve">retail pharmacist in the community, who ensures medication inventories are monitored and that everything is properly accounted for.  However, while these pharmacists provide a valuable and much needed service to their community hospitals, the number </w:t>
      </w:r>
      <w:r>
        <w:rPr>
          <w:rFonts w:ascii="Times New Roman" w:hAnsi="Times New Roman" w:cs="Times New Roman"/>
          <w:sz w:val="28"/>
          <w:szCs w:val="28"/>
        </w:rPr>
        <w:t xml:space="preserve">of rural pharmacists </w:t>
      </w:r>
      <w:r w:rsidRPr="006E3BDA">
        <w:rPr>
          <w:rFonts w:ascii="Times New Roman" w:hAnsi="Times New Roman" w:cs="Times New Roman"/>
          <w:sz w:val="28"/>
          <w:szCs w:val="28"/>
        </w:rPr>
        <w:t>is declining</w:t>
      </w:r>
      <w:r>
        <w:rPr>
          <w:rFonts w:ascii="Times New Roman" w:hAnsi="Times New Roman" w:cs="Times New Roman"/>
          <w:sz w:val="28"/>
          <w:szCs w:val="28"/>
        </w:rPr>
        <w:t xml:space="preserve">.  Consequently, </w:t>
      </w:r>
      <w:r w:rsidRPr="006E3BDA">
        <w:rPr>
          <w:rFonts w:ascii="Times New Roman" w:hAnsi="Times New Roman" w:cs="Times New Roman"/>
          <w:sz w:val="28"/>
          <w:szCs w:val="28"/>
        </w:rPr>
        <w:t xml:space="preserve">many of them </w:t>
      </w:r>
      <w:r>
        <w:rPr>
          <w:rFonts w:ascii="Times New Roman" w:hAnsi="Times New Roman" w:cs="Times New Roman"/>
          <w:sz w:val="28"/>
          <w:szCs w:val="28"/>
        </w:rPr>
        <w:t>do not</w:t>
      </w:r>
      <w:r w:rsidRPr="006E3BDA">
        <w:rPr>
          <w:rFonts w:ascii="Times New Roman" w:hAnsi="Times New Roman" w:cs="Times New Roman"/>
          <w:sz w:val="28"/>
          <w:szCs w:val="28"/>
        </w:rPr>
        <w:t xml:space="preserve"> consult with physicians prospectively and review and verify orders prior to dispensing</w:t>
      </w:r>
      <w:r>
        <w:rPr>
          <w:rFonts w:ascii="Times New Roman" w:hAnsi="Times New Roman" w:cs="Times New Roman"/>
          <w:sz w:val="28"/>
          <w:szCs w:val="28"/>
        </w:rPr>
        <w:t>, as they commonly do in larger hospitals that have pharmacists in-house</w:t>
      </w:r>
      <w:r w:rsidRPr="006E3BDA">
        <w:rPr>
          <w:rFonts w:ascii="Times New Roman" w:hAnsi="Times New Roman" w:cs="Times New Roman"/>
          <w:sz w:val="28"/>
          <w:szCs w:val="28"/>
        </w:rPr>
        <w:t>.</w:t>
      </w:r>
    </w:p>
    <w:p w14:paraId="1A6F7402" w14:textId="0B032AB4" w:rsidR="006E3BDA" w:rsidRPr="006E3BDA" w:rsidRDefault="006E3BDA" w:rsidP="006E3BDA">
      <w:pPr>
        <w:spacing w:after="240" w:line="240" w:lineRule="auto"/>
        <w:rPr>
          <w:rFonts w:ascii="Times New Roman" w:hAnsi="Times New Roman" w:cs="Times New Roman"/>
          <w:sz w:val="28"/>
          <w:szCs w:val="28"/>
        </w:rPr>
      </w:pPr>
      <w:r w:rsidRPr="006E3BDA">
        <w:rPr>
          <w:rFonts w:ascii="Times New Roman" w:hAnsi="Times New Roman" w:cs="Times New Roman"/>
          <w:sz w:val="28"/>
          <w:szCs w:val="28"/>
        </w:rPr>
        <w:t xml:space="preserve">Just as primary care physicians may send EKGs to a cardiologist or images to a radiologist, medication orders can be securely sent electronically to a </w:t>
      </w:r>
      <w:r>
        <w:rPr>
          <w:rFonts w:ascii="Times New Roman" w:hAnsi="Times New Roman" w:cs="Times New Roman"/>
          <w:sz w:val="28"/>
          <w:szCs w:val="28"/>
        </w:rPr>
        <w:t xml:space="preserve">remotely-located clinical </w:t>
      </w:r>
      <w:r w:rsidRPr="006E3BDA">
        <w:rPr>
          <w:rFonts w:ascii="Times New Roman" w:hAnsi="Times New Roman" w:cs="Times New Roman"/>
          <w:sz w:val="28"/>
          <w:szCs w:val="28"/>
        </w:rPr>
        <w:t xml:space="preserve">pharmacist for review.  And, the improvement in coordination of care can be felt very early on.  Specifically, when one particular telepharmacy program was started by a regional tertiary medical center with five Critical Access Hospitals, every time a new hospital was brought on-line, there was a pharmacist-initiated intervention within the first two weeks.  These were all good, quality rural hospitals with quality physicians and staff.  However, when orders were passed in front of the knowing eyes of a clinical pharmacist for review, in real-time prior to dispensing, things were seen that may have been previously missed.  And, once you go to that </w:t>
      </w:r>
      <w:r w:rsidRPr="006E3BDA">
        <w:rPr>
          <w:rFonts w:ascii="Times New Roman" w:hAnsi="Times New Roman" w:cs="Times New Roman"/>
          <w:sz w:val="28"/>
          <w:szCs w:val="28"/>
        </w:rPr>
        <w:lastRenderedPageBreak/>
        <w:t xml:space="preserve">level of care, you will wonder why you had not done it sooner (and possibly, shudder…).  Besides patient safety, the improvements you will see with the involvement of a clinical pharmacist in real-time consultations, review and verification of orders, include the possibility of less waste from use of lesser-effective medications. </w:t>
      </w:r>
    </w:p>
    <w:p w14:paraId="40C22DCB" w14:textId="0A793656" w:rsidR="006E3BDA" w:rsidRDefault="006E3BDA" w:rsidP="006E3BDA">
      <w:pPr>
        <w:spacing w:after="240" w:line="240" w:lineRule="auto"/>
        <w:rPr>
          <w:rFonts w:ascii="Times New Roman" w:hAnsi="Times New Roman" w:cs="Times New Roman"/>
          <w:sz w:val="28"/>
          <w:szCs w:val="28"/>
        </w:rPr>
      </w:pPr>
      <w:r w:rsidRPr="006E3BDA">
        <w:rPr>
          <w:rFonts w:ascii="Times New Roman" w:hAnsi="Times New Roman" w:cs="Times New Roman"/>
          <w:sz w:val="28"/>
          <w:szCs w:val="28"/>
        </w:rPr>
        <w:t xml:space="preserve">If you would like to discuss how to set up a telepharmacy program in your hospital, please let me know and I would be glad to speak with you.  I may be reached at </w:t>
      </w:r>
      <w:hyperlink r:id="rId10" w:history="1">
        <w:r w:rsidRPr="006E3BDA">
          <w:rPr>
            <w:rStyle w:val="Hyperlink"/>
            <w:rFonts w:ascii="Times New Roman" w:hAnsi="Times New Roman" w:cs="Times New Roman"/>
            <w:sz w:val="28"/>
            <w:szCs w:val="28"/>
          </w:rPr>
          <w:t>rthorn@askphc.org</w:t>
        </w:r>
      </w:hyperlink>
      <w:r w:rsidRPr="006E3BDA">
        <w:rPr>
          <w:rFonts w:ascii="Times New Roman" w:hAnsi="Times New Roman" w:cs="Times New Roman"/>
          <w:sz w:val="28"/>
          <w:szCs w:val="28"/>
        </w:rPr>
        <w:t>.</w:t>
      </w:r>
    </w:p>
    <w:p w14:paraId="67262EF2" w14:textId="77777777" w:rsidR="006E3BDA" w:rsidRPr="006E3BDA" w:rsidRDefault="006E3BDA" w:rsidP="006E3BDA">
      <w:pPr>
        <w:spacing w:after="240" w:line="240" w:lineRule="auto"/>
        <w:rPr>
          <w:rFonts w:ascii="Times New Roman" w:hAnsi="Times New Roman" w:cs="Times New Roman"/>
          <w:sz w:val="28"/>
          <w:szCs w:val="28"/>
        </w:rPr>
      </w:pPr>
    </w:p>
    <w:p w14:paraId="7463A002" w14:textId="77777777" w:rsidR="006E3BDA" w:rsidRPr="006E3BDA" w:rsidRDefault="006E3BDA" w:rsidP="006E3BDA">
      <w:pPr>
        <w:spacing w:after="240" w:line="240" w:lineRule="auto"/>
        <w:rPr>
          <w:rFonts w:ascii="Times New Roman" w:hAnsi="Times New Roman" w:cs="Times New Roman"/>
          <w:sz w:val="28"/>
          <w:szCs w:val="28"/>
        </w:rPr>
      </w:pPr>
      <w:r w:rsidRPr="006E3BDA">
        <w:rPr>
          <w:rFonts w:ascii="Times New Roman" w:hAnsi="Times New Roman" w:cs="Times New Roman"/>
          <w:sz w:val="28"/>
          <w:szCs w:val="28"/>
        </w:rPr>
        <w:t xml:space="preserve">In next week’s edition of this six-part series, we will explore our final subject, topic #6 of the “Six Things Every Rural Hospital CEO Must Do.”  I hope you will join me.  Should you have any questions in the meantime, please feel free to contact me at </w:t>
      </w:r>
      <w:hyperlink r:id="rId11" w:history="1">
        <w:r w:rsidRPr="006E3BDA">
          <w:rPr>
            <w:rStyle w:val="Hyperlink"/>
            <w:rFonts w:ascii="Times New Roman" w:hAnsi="Times New Roman" w:cs="Times New Roman"/>
            <w:sz w:val="28"/>
            <w:szCs w:val="28"/>
          </w:rPr>
          <w:t>rthorn@askphc.org</w:t>
        </w:r>
      </w:hyperlink>
      <w:r w:rsidRPr="006E3BDA">
        <w:rPr>
          <w:rFonts w:ascii="Times New Roman" w:hAnsi="Times New Roman" w:cs="Times New Roman"/>
          <w:sz w:val="28"/>
          <w:szCs w:val="28"/>
        </w:rPr>
        <w:t xml:space="preserve"> or (720) 598-1443.</w:t>
      </w:r>
    </w:p>
    <w:p w14:paraId="709DD7E7" w14:textId="77777777" w:rsidR="006E3BDA" w:rsidRPr="006E3BDA" w:rsidRDefault="006E3BDA" w:rsidP="006E3BDA">
      <w:pPr>
        <w:spacing w:line="240" w:lineRule="auto"/>
        <w:jc w:val="center"/>
        <w:rPr>
          <w:rFonts w:ascii="Times New Roman" w:eastAsiaTheme="minorHAnsi" w:hAnsi="Times New Roman" w:cs="Times New Roman"/>
          <w:sz w:val="28"/>
          <w:szCs w:val="28"/>
        </w:rPr>
      </w:pPr>
    </w:p>
    <w:sectPr w:rsidR="006E3BDA" w:rsidRPr="006E3BDA" w:rsidSect="00714844">
      <w:headerReference w:type="default" r:id="rId12"/>
      <w:footerReference w:type="default" r:id="rId13"/>
      <w:footerReference w:type="first" r:id="rId14"/>
      <w:pgSz w:w="12240" w:h="15840"/>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6D459" w14:textId="77777777" w:rsidR="0082357A" w:rsidRDefault="0082357A" w:rsidP="00A51109">
      <w:pPr>
        <w:spacing w:after="0" w:line="240" w:lineRule="auto"/>
      </w:pPr>
      <w:r>
        <w:separator/>
      </w:r>
    </w:p>
  </w:endnote>
  <w:endnote w:type="continuationSeparator" w:id="0">
    <w:p w14:paraId="015F34D4" w14:textId="77777777" w:rsidR="0082357A" w:rsidRDefault="0082357A" w:rsidP="00A5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4EC9E" w14:textId="70613C2D" w:rsidR="00714844" w:rsidRDefault="00714844" w:rsidP="00714844">
    <w:pPr>
      <w:pStyle w:val="Footer"/>
    </w:pPr>
  </w:p>
  <w:p w14:paraId="31F6286A" w14:textId="5D4E7CE9" w:rsidR="00714844" w:rsidRDefault="00714844" w:rsidP="00714844">
    <w:pPr>
      <w:pStyle w:val="Footer"/>
    </w:pPr>
    <w:r>
      <w:rPr>
        <w:noProof/>
      </w:rPr>
      <mc:AlternateContent>
        <mc:Choice Requires="wps">
          <w:drawing>
            <wp:anchor distT="0" distB="0" distL="114300" distR="114300" simplePos="0" relativeHeight="251675648" behindDoc="0" locked="0" layoutInCell="1" allowOverlap="1" wp14:anchorId="4B793B21" wp14:editId="16BC8910">
              <wp:simplePos x="0" y="0"/>
              <wp:positionH relativeFrom="margin">
                <wp:align>center</wp:align>
              </wp:positionH>
              <wp:positionV relativeFrom="paragraph">
                <wp:posOffset>167640</wp:posOffset>
              </wp:positionV>
              <wp:extent cx="7772400" cy="27305"/>
              <wp:effectExtent l="0" t="0" r="0" b="0"/>
              <wp:wrapNone/>
              <wp:docPr id="13" name="Rectangle 13"/>
              <wp:cNvGraphicFramePr/>
              <a:graphic xmlns:a="http://schemas.openxmlformats.org/drawingml/2006/main">
                <a:graphicData uri="http://schemas.microsoft.com/office/word/2010/wordprocessingShape">
                  <wps:wsp>
                    <wps:cNvSpPr/>
                    <wps:spPr>
                      <a:xfrm>
                        <a:off x="0" y="0"/>
                        <a:ext cx="7772400" cy="27305"/>
                      </a:xfrm>
                      <a:prstGeom prst="rect">
                        <a:avLst/>
                      </a:prstGeom>
                      <a:solidFill>
                        <a:srgbClr val="7CB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A5277" id="Rectangle 13" o:spid="_x0000_s1026" style="position:absolute;margin-left:0;margin-top:13.2pt;width:612pt;height:2.1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" fillcolor="#7cbf33" stroked="f" strokeweight="1pt">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5F130B33" wp14:editId="2E5BE713">
              <wp:simplePos x="0" y="0"/>
              <wp:positionH relativeFrom="margin">
                <wp:align>center</wp:align>
              </wp:positionH>
              <wp:positionV relativeFrom="paragraph">
                <wp:posOffset>187325</wp:posOffset>
              </wp:positionV>
              <wp:extent cx="7772400" cy="589915"/>
              <wp:effectExtent l="0" t="0" r="0" b="635"/>
              <wp:wrapNone/>
              <wp:docPr id="14" name="Rectangle 14"/>
              <wp:cNvGraphicFramePr/>
              <a:graphic xmlns:a="http://schemas.openxmlformats.org/drawingml/2006/main">
                <a:graphicData uri="http://schemas.microsoft.com/office/word/2010/wordprocessingShape">
                  <wps:wsp>
                    <wps:cNvSpPr/>
                    <wps:spPr>
                      <a:xfrm>
                        <a:off x="0" y="0"/>
                        <a:ext cx="7772400" cy="58991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C4961" id="Rectangle 14" o:spid="_x0000_s1026" style="position:absolute;margin-left:0;margin-top:14.75pt;width:612pt;height:46.4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" fillcolor="#1f3763 [1604]" stroked="f" strokeweight="1pt">
              <w10:wrap anchorx="margin"/>
            </v:rect>
          </w:pict>
        </mc:Fallback>
      </mc:AlternateContent>
    </w:r>
  </w:p>
  <w:p w14:paraId="5DD32383" w14:textId="1D646C62" w:rsidR="00A51109" w:rsidRDefault="00714844">
    <w:pPr>
      <w:pStyle w:val="Footer"/>
    </w:pPr>
    <w:r>
      <w:rPr>
        <w:noProof/>
      </w:rPr>
      <w:drawing>
        <wp:anchor distT="0" distB="0" distL="114300" distR="114300" simplePos="0" relativeHeight="251678720" behindDoc="0" locked="0" layoutInCell="1" allowOverlap="1" wp14:anchorId="0C486F44" wp14:editId="4C90750F">
          <wp:simplePos x="0" y="0"/>
          <wp:positionH relativeFrom="column">
            <wp:posOffset>-652972</wp:posOffset>
          </wp:positionH>
          <wp:positionV relativeFrom="paragraph">
            <wp:posOffset>212090</wp:posOffset>
          </wp:positionV>
          <wp:extent cx="1881505" cy="198120"/>
          <wp:effectExtent l="0" t="0" r="444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81505" cy="1981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5D77B1F0" wp14:editId="309E9D48">
          <wp:simplePos x="0" y="0"/>
          <wp:positionH relativeFrom="column">
            <wp:posOffset>5647690</wp:posOffset>
          </wp:positionH>
          <wp:positionV relativeFrom="paragraph">
            <wp:posOffset>248920</wp:posOffset>
          </wp:positionV>
          <wp:extent cx="1152525" cy="106680"/>
          <wp:effectExtent l="0" t="0" r="9525"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52525" cy="1066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0" locked="0" layoutInCell="1" allowOverlap="1" wp14:anchorId="692D6FF8" wp14:editId="22D07AC1">
              <wp:simplePos x="0" y="0"/>
              <wp:positionH relativeFrom="page">
                <wp:posOffset>5212080</wp:posOffset>
              </wp:positionH>
              <wp:positionV relativeFrom="paragraph">
                <wp:posOffset>149860</wp:posOffset>
              </wp:positionV>
              <wp:extent cx="1303020" cy="2895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03020" cy="289560"/>
                      </a:xfrm>
                      <a:prstGeom prst="rect">
                        <a:avLst/>
                      </a:prstGeom>
                      <a:noFill/>
                      <a:ln w="6350">
                        <a:noFill/>
                      </a:ln>
                    </wps:spPr>
                    <wps:txbx>
                      <w:txbxContent>
                        <w:p w14:paraId="25BB6B02" w14:textId="77777777" w:rsidR="00714844" w:rsidRPr="00714844" w:rsidRDefault="00714844" w:rsidP="00714844">
                          <w:pPr>
                            <w:jc w:val="right"/>
                            <w:rPr>
                              <w:b/>
                              <w:bCs/>
                              <w:color w:val="FFFFFF" w:themeColor="background1"/>
                              <w:sz w:val="22"/>
                              <w:szCs w:val="22"/>
                            </w:rPr>
                          </w:pPr>
                          <w:r w:rsidRPr="00714844">
                            <w:rPr>
                              <w:b/>
                              <w:bCs/>
                              <w:color w:val="FFFFFF" w:themeColor="background1"/>
                              <w:sz w:val="22"/>
                              <w:szCs w:val="22"/>
                            </w:rPr>
                            <w:t xml:space="preserve">(303) 801-0111  </w:t>
                          </w:r>
                          <w:r w:rsidRPr="00714844">
                            <w:rPr>
                              <w:b/>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D6FF8" id="_x0000_t202" coordsize="21600,21600" o:spt="202" path="m,l,21600r21600,l21600,xe">
              <v:stroke joinstyle="miter"/>
              <v:path gradientshapeok="t" o:connecttype="rect"/>
            </v:shapetype>
            <v:shape id="Text Box 15" o:spid="_x0000_s1026" type="#_x0000_t202" style="position:absolute;margin-left:410.4pt;margin-top:11.8pt;width:102.6pt;height:22.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" filled="f" stroked="f" strokeweight=".5pt">
              <v:textbox>
                <w:txbxContent>
                  <w:p w14:paraId="25BB6B02" w14:textId="77777777" w:rsidR="00714844" w:rsidRPr="00714844" w:rsidRDefault="00714844" w:rsidP="00714844">
                    <w:pPr>
                      <w:jc w:val="right"/>
                      <w:rPr>
                        <w:b/>
                        <w:bCs/>
                        <w:color w:val="FFFFFF" w:themeColor="background1"/>
                        <w:sz w:val="22"/>
                        <w:szCs w:val="22"/>
                      </w:rPr>
                    </w:pPr>
                    <w:r w:rsidRPr="00714844">
                      <w:rPr>
                        <w:b/>
                        <w:bCs/>
                        <w:color w:val="FFFFFF" w:themeColor="background1"/>
                        <w:sz w:val="22"/>
                        <w:szCs w:val="22"/>
                      </w:rPr>
                      <w:t xml:space="preserve">(303) 801-0111  </w:t>
                    </w:r>
                    <w:r w:rsidRPr="00714844">
                      <w:rPr>
                        <w:b/>
                        <w:bCs/>
                        <w:color w:val="FFFFFF" w:themeColor="background1"/>
                        <w:sz w:val="24"/>
                        <w:szCs w:val="24"/>
                      </w:rPr>
                      <w:t>|</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97657" w14:textId="5EAEC7C3" w:rsidR="00714844" w:rsidRDefault="00714844" w:rsidP="00714844">
    <w:pPr>
      <w:pStyle w:val="Footer"/>
    </w:pPr>
    <w:r>
      <w:rPr>
        <w:noProof/>
      </w:rPr>
      <mc:AlternateContent>
        <mc:Choice Requires="wps">
          <w:drawing>
            <wp:anchor distT="0" distB="0" distL="114300" distR="114300" simplePos="0" relativeHeight="251669504" behindDoc="0" locked="0" layoutInCell="1" allowOverlap="1" wp14:anchorId="24A64DDE" wp14:editId="093388E4">
              <wp:simplePos x="0" y="0"/>
              <wp:positionH relativeFrom="page">
                <wp:align>left</wp:align>
              </wp:positionH>
              <wp:positionV relativeFrom="paragraph">
                <wp:posOffset>193194</wp:posOffset>
              </wp:positionV>
              <wp:extent cx="7772400" cy="27305"/>
              <wp:effectExtent l="0" t="0" r="0" b="0"/>
              <wp:wrapNone/>
              <wp:docPr id="10" name="Rectangle 10"/>
              <wp:cNvGraphicFramePr/>
              <a:graphic xmlns:a="http://schemas.openxmlformats.org/drawingml/2006/main">
                <a:graphicData uri="http://schemas.microsoft.com/office/word/2010/wordprocessingShape">
                  <wps:wsp>
                    <wps:cNvSpPr/>
                    <wps:spPr>
                      <a:xfrm>
                        <a:off x="0" y="0"/>
                        <a:ext cx="7772400" cy="27305"/>
                      </a:xfrm>
                      <a:prstGeom prst="rect">
                        <a:avLst/>
                      </a:prstGeom>
                      <a:solidFill>
                        <a:srgbClr val="7CB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AB922" id="Rectangle 10" o:spid="_x0000_s1026" style="position:absolute;margin-left:0;margin-top:15.2pt;width:612pt;height:2.1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" fillcolor="#7cbf33" stroked="f" strokeweight="1pt">
              <w10:wrap anchorx="page"/>
            </v:rect>
          </w:pict>
        </mc:Fallback>
      </mc:AlternateContent>
    </w:r>
    <w:r>
      <w:rPr>
        <w:noProof/>
      </w:rPr>
      <mc:AlternateContent>
        <mc:Choice Requires="wps">
          <w:drawing>
            <wp:anchor distT="0" distB="0" distL="114300" distR="114300" simplePos="0" relativeHeight="251668480" behindDoc="0" locked="0" layoutInCell="1" allowOverlap="1" wp14:anchorId="0AE9259D" wp14:editId="1FBD1FCE">
              <wp:simplePos x="0" y="0"/>
              <wp:positionH relativeFrom="margin">
                <wp:align>center</wp:align>
              </wp:positionH>
              <wp:positionV relativeFrom="paragraph">
                <wp:posOffset>205105</wp:posOffset>
              </wp:positionV>
              <wp:extent cx="7772400" cy="589915"/>
              <wp:effectExtent l="0" t="0" r="0" b="635"/>
              <wp:wrapNone/>
              <wp:docPr id="9" name="Rectangle 9"/>
              <wp:cNvGraphicFramePr/>
              <a:graphic xmlns:a="http://schemas.openxmlformats.org/drawingml/2006/main">
                <a:graphicData uri="http://schemas.microsoft.com/office/word/2010/wordprocessingShape">
                  <wps:wsp>
                    <wps:cNvSpPr/>
                    <wps:spPr>
                      <a:xfrm>
                        <a:off x="0" y="0"/>
                        <a:ext cx="7772400" cy="58991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FCE29" id="Rectangle 9" o:spid="_x0000_s1026" style="position:absolute;margin-left:0;margin-top:16.15pt;width:612pt;height:46.4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" fillcolor="#1f3763 [1604]" stroked="f" strokeweight="1pt">
              <w10:wrap anchorx="margin"/>
            </v:rect>
          </w:pict>
        </mc:Fallback>
      </mc:AlternateContent>
    </w:r>
  </w:p>
  <w:p w14:paraId="655AC25B" w14:textId="301E08E0" w:rsidR="00714844" w:rsidRDefault="00714844">
    <w:pPr>
      <w:pStyle w:val="Footer"/>
    </w:pPr>
    <w:r>
      <w:rPr>
        <w:noProof/>
      </w:rPr>
      <w:drawing>
        <wp:anchor distT="0" distB="0" distL="114300" distR="114300" simplePos="0" relativeHeight="251672576" behindDoc="0" locked="0" layoutInCell="1" allowOverlap="1" wp14:anchorId="3C20F127" wp14:editId="56D258A3">
          <wp:simplePos x="0" y="0"/>
          <wp:positionH relativeFrom="column">
            <wp:posOffset>-632806</wp:posOffset>
          </wp:positionH>
          <wp:positionV relativeFrom="paragraph">
            <wp:posOffset>229870</wp:posOffset>
          </wp:positionV>
          <wp:extent cx="1881505" cy="19812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81505" cy="1981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93DAEA4" wp14:editId="0B47413C">
          <wp:simplePos x="0" y="0"/>
          <wp:positionH relativeFrom="column">
            <wp:posOffset>5668010</wp:posOffset>
          </wp:positionH>
          <wp:positionV relativeFrom="paragraph">
            <wp:posOffset>261620</wp:posOffset>
          </wp:positionV>
          <wp:extent cx="1152525" cy="106680"/>
          <wp:effectExtent l="0" t="0" r="9525"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52525" cy="1066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3E26C6D3" wp14:editId="287A8792">
              <wp:simplePos x="0" y="0"/>
              <wp:positionH relativeFrom="page">
                <wp:posOffset>5212080</wp:posOffset>
              </wp:positionH>
              <wp:positionV relativeFrom="paragraph">
                <wp:posOffset>167640</wp:posOffset>
              </wp:positionV>
              <wp:extent cx="1303020" cy="28956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03020" cy="289560"/>
                      </a:xfrm>
                      <a:prstGeom prst="rect">
                        <a:avLst/>
                      </a:prstGeom>
                      <a:noFill/>
                      <a:ln w="6350">
                        <a:noFill/>
                      </a:ln>
                    </wps:spPr>
                    <wps:txbx>
                      <w:txbxContent>
                        <w:p w14:paraId="396D00E8" w14:textId="77777777" w:rsidR="00714844" w:rsidRPr="00714844" w:rsidRDefault="00714844" w:rsidP="00714844">
                          <w:pPr>
                            <w:jc w:val="right"/>
                            <w:rPr>
                              <w:b/>
                              <w:bCs/>
                              <w:color w:val="FFFFFF" w:themeColor="background1"/>
                              <w:sz w:val="22"/>
                              <w:szCs w:val="22"/>
                            </w:rPr>
                          </w:pPr>
                          <w:r w:rsidRPr="00714844">
                            <w:rPr>
                              <w:b/>
                              <w:bCs/>
                              <w:color w:val="FFFFFF" w:themeColor="background1"/>
                              <w:sz w:val="22"/>
                              <w:szCs w:val="22"/>
                            </w:rPr>
                            <w:t xml:space="preserve">(303) 801-0111  </w:t>
                          </w:r>
                          <w:r w:rsidRPr="00714844">
                            <w:rPr>
                              <w:b/>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6C6D3" id="_x0000_t202" coordsize="21600,21600" o:spt="202" path="m,l,21600r21600,l21600,xe">
              <v:stroke joinstyle="miter"/>
              <v:path gradientshapeok="t" o:connecttype="rect"/>
            </v:shapetype>
            <v:shape id="Text Box 8" o:spid="_x0000_s1027" type="#_x0000_t202" style="position:absolute;margin-left:410.4pt;margin-top:13.2pt;width:102.6pt;height:22.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" filled="f" stroked="f" strokeweight=".5pt">
              <v:textbox>
                <w:txbxContent>
                  <w:p w14:paraId="396D00E8" w14:textId="77777777" w:rsidR="00714844" w:rsidRPr="00714844" w:rsidRDefault="00714844" w:rsidP="00714844">
                    <w:pPr>
                      <w:jc w:val="right"/>
                      <w:rPr>
                        <w:b/>
                        <w:bCs/>
                        <w:color w:val="FFFFFF" w:themeColor="background1"/>
                        <w:sz w:val="22"/>
                        <w:szCs w:val="22"/>
                      </w:rPr>
                    </w:pPr>
                    <w:r w:rsidRPr="00714844">
                      <w:rPr>
                        <w:b/>
                        <w:bCs/>
                        <w:color w:val="FFFFFF" w:themeColor="background1"/>
                        <w:sz w:val="22"/>
                        <w:szCs w:val="22"/>
                      </w:rPr>
                      <w:t xml:space="preserve">(303) 801-0111  </w:t>
                    </w:r>
                    <w:r w:rsidRPr="00714844">
                      <w:rPr>
                        <w:b/>
                        <w:bCs/>
                        <w:color w:val="FFFFFF" w:themeColor="background1"/>
                        <w:sz w:val="24"/>
                        <w:szCs w:val="24"/>
                      </w:rPr>
                      <w:t>|</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58A66" w14:textId="77777777" w:rsidR="0082357A" w:rsidRDefault="0082357A" w:rsidP="00A51109">
      <w:pPr>
        <w:spacing w:after="0" w:line="240" w:lineRule="auto"/>
      </w:pPr>
      <w:r>
        <w:separator/>
      </w:r>
    </w:p>
  </w:footnote>
  <w:footnote w:type="continuationSeparator" w:id="0">
    <w:p w14:paraId="7E1E85FE" w14:textId="77777777" w:rsidR="0082357A" w:rsidRDefault="0082357A" w:rsidP="00A51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6B857" w14:textId="01EA3B20" w:rsidR="00714844" w:rsidRDefault="00714844">
    <w:pPr>
      <w:pStyle w:val="Header"/>
    </w:pPr>
    <w:r>
      <w:rPr>
        <w:noProof/>
      </w:rPr>
      <mc:AlternateContent>
        <mc:Choice Requires="wps">
          <w:drawing>
            <wp:anchor distT="0" distB="0" distL="114300" distR="114300" simplePos="0" relativeHeight="251682816" behindDoc="0" locked="0" layoutInCell="1" allowOverlap="1" wp14:anchorId="11EAFC44" wp14:editId="0F77BF5B">
              <wp:simplePos x="0" y="0"/>
              <wp:positionH relativeFrom="margin">
                <wp:align>center</wp:align>
              </wp:positionH>
              <wp:positionV relativeFrom="paragraph">
                <wp:posOffset>-190500</wp:posOffset>
              </wp:positionV>
              <wp:extent cx="7772400" cy="27305"/>
              <wp:effectExtent l="0" t="0" r="0" b="0"/>
              <wp:wrapNone/>
              <wp:docPr id="19" name="Rectangle 19"/>
              <wp:cNvGraphicFramePr/>
              <a:graphic xmlns:a="http://schemas.openxmlformats.org/drawingml/2006/main">
                <a:graphicData uri="http://schemas.microsoft.com/office/word/2010/wordprocessingShape">
                  <wps:wsp>
                    <wps:cNvSpPr/>
                    <wps:spPr>
                      <a:xfrm>
                        <a:off x="0" y="0"/>
                        <a:ext cx="7772400" cy="27305"/>
                      </a:xfrm>
                      <a:prstGeom prst="rect">
                        <a:avLst/>
                      </a:prstGeom>
                      <a:solidFill>
                        <a:srgbClr val="7CB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EC589" id="Rectangle 19" o:spid="_x0000_s1026" style="position:absolute;margin-left:0;margin-top:-15pt;width:612pt;height:2.1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" fillcolor="#7cbf33" stroked="f" strokeweight="1pt">
              <w10:wrap anchorx="margin"/>
            </v:rect>
          </w:pict>
        </mc:Fallback>
      </mc:AlternateContent>
    </w:r>
    <w:r>
      <w:rPr>
        <w:noProof/>
      </w:rPr>
      <mc:AlternateContent>
        <mc:Choice Requires="wps">
          <w:drawing>
            <wp:anchor distT="0" distB="0" distL="114300" distR="114300" simplePos="0" relativeHeight="251680768" behindDoc="0" locked="0" layoutInCell="1" allowOverlap="1" wp14:anchorId="2C453B90" wp14:editId="7FF4ACA5">
              <wp:simplePos x="0" y="0"/>
              <wp:positionH relativeFrom="margin">
                <wp:align>center</wp:align>
              </wp:positionH>
              <wp:positionV relativeFrom="paragraph">
                <wp:posOffset>-457200</wp:posOffset>
              </wp:positionV>
              <wp:extent cx="7772400" cy="274320"/>
              <wp:effectExtent l="0" t="0" r="0" b="0"/>
              <wp:wrapNone/>
              <wp:docPr id="18" name="Rectangle 18"/>
              <wp:cNvGraphicFramePr/>
              <a:graphic xmlns:a="http://schemas.openxmlformats.org/drawingml/2006/main">
                <a:graphicData uri="http://schemas.microsoft.com/office/word/2010/wordprocessingShape">
                  <wps:wsp>
                    <wps:cNvSpPr/>
                    <wps:spPr>
                      <a:xfrm>
                        <a:off x="0" y="0"/>
                        <a:ext cx="7772400" cy="27432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C4423" id="Rectangle 18" o:spid="_x0000_s1026" style="position:absolute;margin-left:0;margin-top:-36pt;width:612pt;height:21.6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" fillcolor="#1f3763 [1604]"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77F85"/>
    <w:multiLevelType w:val="hybridMultilevel"/>
    <w:tmpl w:val="BF1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C5D8A"/>
    <w:multiLevelType w:val="hybridMultilevel"/>
    <w:tmpl w:val="A3D83A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47612548"/>
    <w:multiLevelType w:val="hybridMultilevel"/>
    <w:tmpl w:val="D8D6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555CC"/>
    <w:multiLevelType w:val="hybridMultilevel"/>
    <w:tmpl w:val="6978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DA"/>
    <w:rsid w:val="000E5F8F"/>
    <w:rsid w:val="00153409"/>
    <w:rsid w:val="00204A06"/>
    <w:rsid w:val="002A0581"/>
    <w:rsid w:val="0033224E"/>
    <w:rsid w:val="00354F49"/>
    <w:rsid w:val="0037147B"/>
    <w:rsid w:val="004038E2"/>
    <w:rsid w:val="004A0663"/>
    <w:rsid w:val="004D60B6"/>
    <w:rsid w:val="00501AA9"/>
    <w:rsid w:val="00512EDA"/>
    <w:rsid w:val="00526BE4"/>
    <w:rsid w:val="00534951"/>
    <w:rsid w:val="006E3BDA"/>
    <w:rsid w:val="006E3F4A"/>
    <w:rsid w:val="006F4942"/>
    <w:rsid w:val="00714844"/>
    <w:rsid w:val="007258EA"/>
    <w:rsid w:val="007A5F31"/>
    <w:rsid w:val="007A7D42"/>
    <w:rsid w:val="0082357A"/>
    <w:rsid w:val="0085007F"/>
    <w:rsid w:val="00914B3D"/>
    <w:rsid w:val="00951510"/>
    <w:rsid w:val="00A51109"/>
    <w:rsid w:val="00B8291E"/>
    <w:rsid w:val="00BB310A"/>
    <w:rsid w:val="00C273AF"/>
    <w:rsid w:val="00C605BA"/>
    <w:rsid w:val="00C635AF"/>
    <w:rsid w:val="00C656F8"/>
    <w:rsid w:val="00CB44DB"/>
    <w:rsid w:val="00D165F0"/>
    <w:rsid w:val="00D42E5C"/>
    <w:rsid w:val="00DB2B99"/>
    <w:rsid w:val="00E40DF9"/>
    <w:rsid w:val="00F21014"/>
    <w:rsid w:val="00F536B1"/>
    <w:rsid w:val="00FA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BB2513"/>
  <w15:chartTrackingRefBased/>
  <w15:docId w15:val="{19DC27D6-92F0-41F8-885C-4EED3375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109"/>
  </w:style>
  <w:style w:type="paragraph" w:styleId="Heading1">
    <w:name w:val="heading 1"/>
    <w:basedOn w:val="Normal"/>
    <w:next w:val="Normal"/>
    <w:link w:val="Heading1Char"/>
    <w:uiPriority w:val="9"/>
    <w:qFormat/>
    <w:rsid w:val="00A5110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5110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5110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5110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5110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5110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5110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5110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5110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DA"/>
    <w:pPr>
      <w:ind w:left="720"/>
      <w:contextualSpacing/>
    </w:pPr>
  </w:style>
  <w:style w:type="paragraph" w:styleId="NormalWeb">
    <w:name w:val="Normal (Web)"/>
    <w:basedOn w:val="Normal"/>
    <w:uiPriority w:val="99"/>
    <w:unhideWhenUsed/>
    <w:rsid w:val="00F210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1014"/>
    <w:rPr>
      <w:color w:val="0000FF"/>
      <w:u w:val="single"/>
    </w:rPr>
  </w:style>
  <w:style w:type="character" w:styleId="UnresolvedMention">
    <w:name w:val="Unresolved Mention"/>
    <w:basedOn w:val="DefaultParagraphFont"/>
    <w:uiPriority w:val="99"/>
    <w:semiHidden/>
    <w:unhideWhenUsed/>
    <w:rsid w:val="00501AA9"/>
    <w:rPr>
      <w:color w:val="605E5C"/>
      <w:shd w:val="clear" w:color="auto" w:fill="E1DFDD"/>
    </w:rPr>
  </w:style>
  <w:style w:type="paragraph" w:styleId="Header">
    <w:name w:val="header"/>
    <w:basedOn w:val="Normal"/>
    <w:link w:val="HeaderChar"/>
    <w:uiPriority w:val="99"/>
    <w:unhideWhenUsed/>
    <w:rsid w:val="00A51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09"/>
  </w:style>
  <w:style w:type="paragraph" w:styleId="Footer">
    <w:name w:val="footer"/>
    <w:basedOn w:val="Normal"/>
    <w:link w:val="FooterChar"/>
    <w:uiPriority w:val="99"/>
    <w:unhideWhenUsed/>
    <w:rsid w:val="00A51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09"/>
  </w:style>
  <w:style w:type="character" w:customStyle="1" w:styleId="Heading1Char">
    <w:name w:val="Heading 1 Char"/>
    <w:basedOn w:val="DefaultParagraphFont"/>
    <w:link w:val="Heading1"/>
    <w:uiPriority w:val="9"/>
    <w:rsid w:val="00A511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5110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5110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5110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5110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5110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51109"/>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A5110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5110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5110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5110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A51109"/>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A5110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51109"/>
    <w:rPr>
      <w:rFonts w:asciiTheme="majorHAnsi" w:eastAsiaTheme="majorEastAsia" w:hAnsiTheme="majorHAnsi" w:cstheme="majorBidi"/>
      <w:sz w:val="24"/>
      <w:szCs w:val="24"/>
    </w:rPr>
  </w:style>
  <w:style w:type="character" w:styleId="Strong">
    <w:name w:val="Strong"/>
    <w:basedOn w:val="DefaultParagraphFont"/>
    <w:uiPriority w:val="22"/>
    <w:qFormat/>
    <w:rsid w:val="00A51109"/>
    <w:rPr>
      <w:b/>
      <w:bCs/>
    </w:rPr>
  </w:style>
  <w:style w:type="character" w:styleId="Emphasis">
    <w:name w:val="Emphasis"/>
    <w:basedOn w:val="DefaultParagraphFont"/>
    <w:uiPriority w:val="20"/>
    <w:qFormat/>
    <w:rsid w:val="00A51109"/>
    <w:rPr>
      <w:i/>
      <w:iCs/>
    </w:rPr>
  </w:style>
  <w:style w:type="paragraph" w:styleId="NoSpacing">
    <w:name w:val="No Spacing"/>
    <w:uiPriority w:val="1"/>
    <w:qFormat/>
    <w:rsid w:val="00A51109"/>
    <w:pPr>
      <w:spacing w:after="0" w:line="240" w:lineRule="auto"/>
    </w:pPr>
  </w:style>
  <w:style w:type="paragraph" w:styleId="Quote">
    <w:name w:val="Quote"/>
    <w:basedOn w:val="Normal"/>
    <w:next w:val="Normal"/>
    <w:link w:val="QuoteChar"/>
    <w:uiPriority w:val="29"/>
    <w:qFormat/>
    <w:rsid w:val="00A5110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51109"/>
    <w:rPr>
      <w:i/>
      <w:iCs/>
      <w:color w:val="404040" w:themeColor="text1" w:themeTint="BF"/>
    </w:rPr>
  </w:style>
  <w:style w:type="paragraph" w:styleId="IntenseQuote">
    <w:name w:val="Intense Quote"/>
    <w:basedOn w:val="Normal"/>
    <w:next w:val="Normal"/>
    <w:link w:val="IntenseQuoteChar"/>
    <w:uiPriority w:val="30"/>
    <w:qFormat/>
    <w:rsid w:val="00A5110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5110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51109"/>
    <w:rPr>
      <w:i/>
      <w:iCs/>
      <w:color w:val="404040" w:themeColor="text1" w:themeTint="BF"/>
    </w:rPr>
  </w:style>
  <w:style w:type="character" w:styleId="IntenseEmphasis">
    <w:name w:val="Intense Emphasis"/>
    <w:basedOn w:val="DefaultParagraphFont"/>
    <w:uiPriority w:val="21"/>
    <w:qFormat/>
    <w:rsid w:val="00A51109"/>
    <w:rPr>
      <w:b/>
      <w:bCs/>
      <w:i/>
      <w:iCs/>
    </w:rPr>
  </w:style>
  <w:style w:type="character" w:styleId="SubtleReference">
    <w:name w:val="Subtle Reference"/>
    <w:basedOn w:val="DefaultParagraphFont"/>
    <w:uiPriority w:val="31"/>
    <w:qFormat/>
    <w:rsid w:val="00A5110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51109"/>
    <w:rPr>
      <w:b/>
      <w:bCs/>
      <w:smallCaps/>
      <w:spacing w:val="5"/>
      <w:u w:val="single"/>
    </w:rPr>
  </w:style>
  <w:style w:type="character" w:styleId="BookTitle">
    <w:name w:val="Book Title"/>
    <w:basedOn w:val="DefaultParagraphFont"/>
    <w:uiPriority w:val="33"/>
    <w:qFormat/>
    <w:rsid w:val="00A51109"/>
    <w:rPr>
      <w:b/>
      <w:bCs/>
      <w:smallCaps/>
    </w:rPr>
  </w:style>
  <w:style w:type="paragraph" w:styleId="TOCHeading">
    <w:name w:val="TOC Heading"/>
    <w:basedOn w:val="Heading1"/>
    <w:next w:val="Normal"/>
    <w:uiPriority w:val="39"/>
    <w:semiHidden/>
    <w:unhideWhenUsed/>
    <w:qFormat/>
    <w:rsid w:val="00A511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979638">
      <w:bodyDiv w:val="1"/>
      <w:marLeft w:val="0"/>
      <w:marRight w:val="0"/>
      <w:marTop w:val="0"/>
      <w:marBottom w:val="0"/>
      <w:divBdr>
        <w:top w:val="none" w:sz="0" w:space="0" w:color="auto"/>
        <w:left w:val="none" w:sz="0" w:space="0" w:color="auto"/>
        <w:bottom w:val="none" w:sz="0" w:space="0" w:color="auto"/>
        <w:right w:val="none" w:sz="0" w:space="0" w:color="auto"/>
      </w:divBdr>
    </w:div>
    <w:div w:id="1866213926">
      <w:bodyDiv w:val="1"/>
      <w:marLeft w:val="0"/>
      <w:marRight w:val="0"/>
      <w:marTop w:val="0"/>
      <w:marBottom w:val="0"/>
      <w:divBdr>
        <w:top w:val="none" w:sz="0" w:space="0" w:color="auto"/>
        <w:left w:val="none" w:sz="0" w:space="0" w:color="auto"/>
        <w:bottom w:val="none" w:sz="0" w:space="0" w:color="auto"/>
        <w:right w:val="none" w:sz="0" w:space="0" w:color="auto"/>
      </w:divBdr>
    </w:div>
    <w:div w:id="19781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obertwthor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thorn@askphc.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thorn@askphc.org" TargetMode="External"/><Relationship Id="rId4" Type="http://schemas.openxmlformats.org/officeDocument/2006/relationships/webSettings" Target="webSettings.xml"/><Relationship Id="rId9" Type="http://schemas.openxmlformats.org/officeDocument/2006/relationships/hyperlink" Target="http://www.askphc.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Carty</dc:creator>
  <cp:keywords/>
  <dc:description/>
  <cp:lastModifiedBy>Robert Thorn</cp:lastModifiedBy>
  <cp:revision>2</cp:revision>
  <cp:lastPrinted>2021-02-08T17:12:00Z</cp:lastPrinted>
  <dcterms:created xsi:type="dcterms:W3CDTF">2021-02-08T17:19:00Z</dcterms:created>
  <dcterms:modified xsi:type="dcterms:W3CDTF">2021-02-08T17:19:00Z</dcterms:modified>
</cp:coreProperties>
</file>