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B3F5B" w14:textId="1AD256DA" w:rsidR="00714844" w:rsidRPr="00714844" w:rsidRDefault="0037147B" w:rsidP="00951510">
      <w:pPr>
        <w:spacing w:after="0" w:line="240" w:lineRule="auto"/>
        <w:jc w:val="center"/>
        <w:rPr>
          <w:b/>
          <w:bCs/>
          <w:color w:val="1F3864" w:themeColor="accent1" w:themeShade="80"/>
          <w:sz w:val="22"/>
          <w:szCs w:val="22"/>
        </w:rPr>
      </w:pPr>
      <w:r>
        <w:rPr>
          <w:noProof/>
          <w:sz w:val="21"/>
          <w:szCs w:val="21"/>
        </w:rPr>
        <w:drawing>
          <wp:anchor distT="0" distB="0" distL="114300" distR="114300" simplePos="0" relativeHeight="251664384" behindDoc="0" locked="0" layoutInCell="1" allowOverlap="1" wp14:anchorId="2617BE35" wp14:editId="6CAD4994">
            <wp:simplePos x="0" y="0"/>
            <wp:positionH relativeFrom="margin">
              <wp:align>center</wp:align>
            </wp:positionH>
            <wp:positionV relativeFrom="paragraph">
              <wp:posOffset>-291904</wp:posOffset>
            </wp:positionV>
            <wp:extent cx="3217985" cy="340210"/>
            <wp:effectExtent l="0" t="0" r="190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7985" cy="340210"/>
                    </a:xfrm>
                    <a:prstGeom prst="rect">
                      <a:avLst/>
                    </a:prstGeom>
                  </pic:spPr>
                </pic:pic>
              </a:graphicData>
            </a:graphic>
            <wp14:sizeRelH relativeFrom="page">
              <wp14:pctWidth>0</wp14:pctWidth>
            </wp14:sizeRelH>
            <wp14:sizeRelV relativeFrom="page">
              <wp14:pctHeight>0</wp14:pctHeight>
            </wp14:sizeRelV>
          </wp:anchor>
        </w:drawing>
      </w:r>
    </w:p>
    <w:p w14:paraId="55DA27AF" w14:textId="77777777" w:rsidR="007A5F31" w:rsidRDefault="007A5F31" w:rsidP="007A5F31">
      <w:pPr>
        <w:spacing w:after="0" w:line="240" w:lineRule="auto"/>
        <w:jc w:val="center"/>
        <w:rPr>
          <w:rFonts w:eastAsiaTheme="minorHAnsi"/>
          <w:sz w:val="32"/>
          <w:szCs w:val="32"/>
        </w:rPr>
      </w:pPr>
    </w:p>
    <w:p w14:paraId="572583CE" w14:textId="77777777" w:rsidR="007A5F31" w:rsidRDefault="007A5F31" w:rsidP="007A5F31">
      <w:pPr>
        <w:spacing w:after="0" w:line="240" w:lineRule="auto"/>
        <w:jc w:val="center"/>
        <w:rPr>
          <w:rFonts w:eastAsiaTheme="minorHAnsi"/>
          <w:sz w:val="32"/>
          <w:szCs w:val="32"/>
        </w:rPr>
      </w:pPr>
    </w:p>
    <w:p w14:paraId="45E8CA91" w14:textId="2D314B61" w:rsidR="007A5F31" w:rsidRPr="007A5F31" w:rsidRDefault="007A5F31" w:rsidP="007A5F31">
      <w:pPr>
        <w:spacing w:after="0" w:line="240" w:lineRule="auto"/>
        <w:jc w:val="center"/>
        <w:rPr>
          <w:rFonts w:eastAsiaTheme="minorHAnsi"/>
          <w:sz w:val="32"/>
          <w:szCs w:val="32"/>
        </w:rPr>
      </w:pPr>
      <w:r w:rsidRPr="007A5F31">
        <w:rPr>
          <w:rFonts w:eastAsiaTheme="minorHAnsi"/>
          <w:sz w:val="32"/>
          <w:szCs w:val="32"/>
        </w:rPr>
        <w:t>Six Things Every Rural Hospital CEO Must Do: Part Three</w:t>
      </w:r>
    </w:p>
    <w:p w14:paraId="0EAFE775" w14:textId="77777777" w:rsidR="007A5F31" w:rsidRPr="007A5F31" w:rsidRDefault="007A5F31" w:rsidP="007A5F31">
      <w:pPr>
        <w:spacing w:after="0" w:line="240" w:lineRule="auto"/>
        <w:jc w:val="center"/>
        <w:rPr>
          <w:rFonts w:eastAsiaTheme="minorHAnsi"/>
          <w:sz w:val="28"/>
          <w:szCs w:val="28"/>
        </w:rPr>
      </w:pPr>
    </w:p>
    <w:p w14:paraId="0D4F319F" w14:textId="77777777" w:rsidR="007A5F31" w:rsidRPr="007A5F31" w:rsidRDefault="007A5F31" w:rsidP="007A5F31">
      <w:pPr>
        <w:spacing w:after="0" w:line="240" w:lineRule="auto"/>
        <w:jc w:val="center"/>
        <w:rPr>
          <w:rFonts w:eastAsiaTheme="minorHAnsi"/>
          <w:sz w:val="28"/>
          <w:szCs w:val="28"/>
        </w:rPr>
      </w:pPr>
      <w:r w:rsidRPr="007A5F31">
        <w:rPr>
          <w:rFonts w:eastAsiaTheme="minorHAnsi"/>
          <w:sz w:val="28"/>
          <w:szCs w:val="28"/>
        </w:rPr>
        <w:t>Rural hospitals are closing at a record pace, and many of the reasons why could have been avoided.</w:t>
      </w:r>
    </w:p>
    <w:p w14:paraId="322F6A7E" w14:textId="77777777" w:rsidR="007A5F31" w:rsidRPr="007A5F31" w:rsidRDefault="007A5F31" w:rsidP="007A5F31">
      <w:pPr>
        <w:spacing w:after="0" w:line="240" w:lineRule="auto"/>
        <w:jc w:val="center"/>
        <w:rPr>
          <w:rFonts w:eastAsiaTheme="minorHAnsi"/>
          <w:sz w:val="28"/>
          <w:szCs w:val="28"/>
        </w:rPr>
      </w:pPr>
    </w:p>
    <w:p w14:paraId="6015336C" w14:textId="77777777" w:rsidR="007A5F31" w:rsidRPr="007A5F31" w:rsidRDefault="007A5F31" w:rsidP="007A5F31">
      <w:pPr>
        <w:spacing w:after="0" w:line="240" w:lineRule="auto"/>
        <w:jc w:val="center"/>
        <w:rPr>
          <w:rFonts w:eastAsiaTheme="minorHAnsi"/>
          <w:sz w:val="28"/>
          <w:szCs w:val="28"/>
        </w:rPr>
      </w:pPr>
      <w:r w:rsidRPr="007A5F31">
        <w:rPr>
          <w:rFonts w:eastAsiaTheme="minorHAnsi"/>
          <w:sz w:val="28"/>
          <w:szCs w:val="28"/>
        </w:rPr>
        <w:t xml:space="preserve">By </w:t>
      </w:r>
      <w:hyperlink r:id="rId8" w:history="1">
        <w:r w:rsidRPr="007A5F31">
          <w:rPr>
            <w:rFonts w:eastAsiaTheme="minorHAnsi"/>
            <w:color w:val="0563C1" w:themeColor="hyperlink"/>
            <w:sz w:val="28"/>
            <w:szCs w:val="28"/>
            <w:u w:val="single"/>
          </w:rPr>
          <w:t>Robert Thorn, MBA, FACHE</w:t>
        </w:r>
      </w:hyperlink>
    </w:p>
    <w:p w14:paraId="2862934C" w14:textId="77777777" w:rsidR="007A5F31" w:rsidRPr="007A5F31" w:rsidRDefault="007A5F31" w:rsidP="007A5F31">
      <w:pPr>
        <w:spacing w:after="0" w:line="240" w:lineRule="auto"/>
        <w:jc w:val="center"/>
        <w:rPr>
          <w:rFonts w:eastAsiaTheme="minorHAnsi"/>
          <w:sz w:val="28"/>
          <w:szCs w:val="28"/>
        </w:rPr>
      </w:pPr>
      <w:r w:rsidRPr="007A5F31">
        <w:rPr>
          <w:rFonts w:eastAsiaTheme="minorHAnsi"/>
          <w:sz w:val="28"/>
          <w:szCs w:val="28"/>
        </w:rPr>
        <w:t xml:space="preserve">Director, </w:t>
      </w:r>
      <w:hyperlink r:id="rId9" w:history="1">
        <w:r w:rsidRPr="007A5F31">
          <w:rPr>
            <w:rFonts w:eastAsiaTheme="minorHAnsi"/>
            <w:color w:val="0563C1" w:themeColor="hyperlink"/>
            <w:sz w:val="28"/>
            <w:szCs w:val="28"/>
            <w:u w:val="single"/>
          </w:rPr>
          <w:t>Pinnacle Healthcare Consulting</w:t>
        </w:r>
      </w:hyperlink>
    </w:p>
    <w:p w14:paraId="68B99503" w14:textId="77777777" w:rsidR="007A5F31" w:rsidRPr="007A5F31" w:rsidRDefault="007A5F31" w:rsidP="007A5F31">
      <w:pPr>
        <w:spacing w:after="200" w:line="276" w:lineRule="auto"/>
        <w:rPr>
          <w:rFonts w:eastAsiaTheme="minorHAnsi"/>
          <w:sz w:val="28"/>
          <w:szCs w:val="28"/>
        </w:rPr>
      </w:pPr>
    </w:p>
    <w:p w14:paraId="32967C17" w14:textId="77777777" w:rsidR="007A5F31" w:rsidRPr="007A5F31" w:rsidRDefault="007A5F31" w:rsidP="007A5F31">
      <w:pPr>
        <w:spacing w:after="200" w:line="276" w:lineRule="auto"/>
        <w:rPr>
          <w:rFonts w:eastAsiaTheme="minorHAnsi"/>
          <w:sz w:val="28"/>
          <w:szCs w:val="28"/>
        </w:rPr>
      </w:pPr>
      <w:bookmarkStart w:id="0" w:name="_Hlk60055972"/>
      <w:r w:rsidRPr="007A5F31">
        <w:rPr>
          <w:rFonts w:eastAsiaTheme="minorHAnsi"/>
          <w:sz w:val="28"/>
          <w:szCs w:val="28"/>
        </w:rPr>
        <w:t xml:space="preserve">Last week, in Part Two of this six-part series on “Six Things Every Rural Hospital CEO Must Do,” we examined Topic #2, </w:t>
      </w:r>
      <w:hyperlink r:id="rId10" w:history="1">
        <w:r w:rsidRPr="007A5F31">
          <w:rPr>
            <w:rFonts w:eastAsiaTheme="minorHAnsi"/>
            <w:color w:val="0563C1" w:themeColor="hyperlink"/>
            <w:sz w:val="28"/>
            <w:szCs w:val="28"/>
            <w:u w:val="single"/>
          </w:rPr>
          <w:t xml:space="preserve">Physician Demand </w:t>
        </w:r>
        <w:r w:rsidRPr="007A5F31">
          <w:rPr>
            <w:rFonts w:eastAsiaTheme="minorHAnsi"/>
            <w:color w:val="0563C1" w:themeColor="hyperlink"/>
            <w:sz w:val="28"/>
            <w:szCs w:val="28"/>
            <w:u w:val="single"/>
          </w:rPr>
          <w:t>A</w:t>
        </w:r>
        <w:r w:rsidRPr="007A5F31">
          <w:rPr>
            <w:rFonts w:eastAsiaTheme="minorHAnsi"/>
            <w:color w:val="0563C1" w:themeColor="hyperlink"/>
            <w:sz w:val="28"/>
            <w:szCs w:val="28"/>
            <w:u w:val="single"/>
          </w:rPr>
          <w:t>nalysis</w:t>
        </w:r>
      </w:hyperlink>
      <w:r w:rsidRPr="007A5F31">
        <w:rPr>
          <w:rFonts w:eastAsiaTheme="minorHAnsi"/>
          <w:sz w:val="28"/>
          <w:szCs w:val="28"/>
        </w:rPr>
        <w:t>.  This week, in Part Three, we will look at the need for a Strategic Plan, and why it is an important tool every rural hospital CEO should leverage.</w:t>
      </w:r>
    </w:p>
    <w:bookmarkEnd w:id="0"/>
    <w:p w14:paraId="52235CB0" w14:textId="77777777" w:rsidR="007A5F31" w:rsidRPr="007A5F31" w:rsidRDefault="007A5F31" w:rsidP="007A5F31">
      <w:pPr>
        <w:spacing w:after="200" w:line="276" w:lineRule="auto"/>
        <w:jc w:val="center"/>
        <w:rPr>
          <w:rFonts w:eastAsiaTheme="minorHAnsi"/>
          <w:b/>
          <w:bCs/>
          <w:sz w:val="28"/>
          <w:szCs w:val="28"/>
        </w:rPr>
      </w:pPr>
      <w:r w:rsidRPr="007A5F31">
        <w:rPr>
          <w:rFonts w:eastAsiaTheme="minorHAnsi"/>
          <w:b/>
          <w:bCs/>
          <w:sz w:val="28"/>
          <w:szCs w:val="28"/>
        </w:rPr>
        <w:t>Part Three: Strategic Planning</w:t>
      </w:r>
    </w:p>
    <w:p w14:paraId="31A7C014" w14:textId="77777777" w:rsidR="007A5F31" w:rsidRPr="007A5F31" w:rsidRDefault="007A5F31" w:rsidP="007A5F31">
      <w:pPr>
        <w:spacing w:after="200" w:line="276" w:lineRule="auto"/>
        <w:rPr>
          <w:rFonts w:eastAsiaTheme="minorHAnsi"/>
          <w:sz w:val="28"/>
          <w:szCs w:val="28"/>
        </w:rPr>
      </w:pPr>
      <w:r w:rsidRPr="007A5F31">
        <w:rPr>
          <w:rFonts w:eastAsiaTheme="minorHAnsi"/>
          <w:sz w:val="28"/>
          <w:szCs w:val="28"/>
        </w:rPr>
        <w:t xml:space="preserve">One of the most common practices I see in rural hospitals is using the budget as the organization’s strategic plan, whether intentionally or by default.  However, for a budget to be truly effective, it should be based on strategies, which drive goals and tactics, and the resources to support them.  Planning assumptions, or premises, should be reviewed at least annually to drive each year’s budgets; and, if not annually, at least every two years a rural hospital should undergo a formal strategic planning process.  In today’s rapidly changing healthcare environment, other than planning for major capital expenditures, strategic planning windows of more than two years could result in missed opportunities, changes in the market and the need to respond to new payment models.  As an interim CEO who prepares an organization for its permanent leader, it is my job to walk the new leader, board, medical staff leaders and others through a post-leadership transition strategic planning process.  It serves as an excellent opportunity for the new CEO to get an overview of both internal and external factors, how well the organization is positioning itself and performing, and to confirm the strategies already in place are sound.  When a budget drives strategy, this opportunity does not exist.  </w:t>
      </w:r>
    </w:p>
    <w:p w14:paraId="0B808793" w14:textId="77777777" w:rsidR="007A5F31" w:rsidRPr="007A5F31" w:rsidRDefault="007A5F31" w:rsidP="007A5F31">
      <w:pPr>
        <w:spacing w:after="200" w:line="276" w:lineRule="auto"/>
        <w:rPr>
          <w:rFonts w:eastAsiaTheme="minorHAnsi"/>
          <w:sz w:val="28"/>
          <w:szCs w:val="28"/>
        </w:rPr>
      </w:pPr>
      <w:r w:rsidRPr="007A5F31">
        <w:rPr>
          <w:rFonts w:eastAsiaTheme="minorHAnsi"/>
          <w:sz w:val="28"/>
          <w:szCs w:val="28"/>
        </w:rPr>
        <w:lastRenderedPageBreak/>
        <w:t xml:space="preserve">Regardless of whether your organization has conducted a strategic planning process in the past, has used the budgeting process to drive strategies, or is transitioning to a new leader, </w:t>
      </w:r>
      <w:hyperlink r:id="rId11" w:history="1">
        <w:r w:rsidRPr="007A5F31">
          <w:rPr>
            <w:rFonts w:eastAsiaTheme="minorHAnsi"/>
            <w:color w:val="0563C1" w:themeColor="hyperlink"/>
            <w:sz w:val="28"/>
            <w:szCs w:val="28"/>
            <w:u w:val="single"/>
          </w:rPr>
          <w:t>Pinnacle Healthcare Consulting</w:t>
        </w:r>
      </w:hyperlink>
      <w:r w:rsidRPr="007A5F31">
        <w:rPr>
          <w:rFonts w:eastAsiaTheme="minorHAnsi"/>
          <w:sz w:val="28"/>
          <w:szCs w:val="28"/>
        </w:rPr>
        <w:t xml:space="preserve"> can provide a strategic planning solution that both drives your budget as well as fits within it.  If you would like to discuss options, please let me know and I would be glad to speak with you.  I may be reached at </w:t>
      </w:r>
      <w:hyperlink r:id="rId12" w:history="1">
        <w:r w:rsidRPr="007A5F31">
          <w:rPr>
            <w:rFonts w:eastAsiaTheme="minorHAnsi"/>
            <w:color w:val="0563C1" w:themeColor="hyperlink"/>
            <w:sz w:val="28"/>
            <w:szCs w:val="28"/>
            <w:u w:val="single"/>
          </w:rPr>
          <w:t>rthorn@askphc.com</w:t>
        </w:r>
      </w:hyperlink>
      <w:r w:rsidRPr="007A5F31">
        <w:rPr>
          <w:rFonts w:eastAsiaTheme="minorHAnsi"/>
          <w:sz w:val="28"/>
          <w:szCs w:val="28"/>
        </w:rPr>
        <w:t>.</w:t>
      </w:r>
    </w:p>
    <w:p w14:paraId="5CDDD0BE" w14:textId="77777777" w:rsidR="007A5F31" w:rsidRPr="007A5F31" w:rsidRDefault="007A5F31" w:rsidP="007A5F31">
      <w:pPr>
        <w:spacing w:after="200" w:line="276" w:lineRule="auto"/>
        <w:rPr>
          <w:rFonts w:eastAsiaTheme="minorHAnsi"/>
          <w:sz w:val="28"/>
          <w:szCs w:val="28"/>
        </w:rPr>
      </w:pPr>
      <w:r w:rsidRPr="007A5F31">
        <w:rPr>
          <w:rFonts w:eastAsiaTheme="minorHAnsi"/>
          <w:sz w:val="28"/>
          <w:szCs w:val="28"/>
        </w:rPr>
        <w:t xml:space="preserve">In next week’s edition of this six-part series, we will explore topic #4 of the “Six Things Every Rural Hospital CEO Must Do.”  I hope you will join me.  Should you have any questions in the meantime, please feel free to contact me at </w:t>
      </w:r>
      <w:hyperlink r:id="rId13" w:history="1">
        <w:r w:rsidRPr="007A5F31">
          <w:rPr>
            <w:rFonts w:eastAsiaTheme="minorHAnsi"/>
            <w:color w:val="0563C1" w:themeColor="hyperlink"/>
            <w:sz w:val="28"/>
            <w:szCs w:val="28"/>
            <w:u w:val="single"/>
          </w:rPr>
          <w:t>rthorn@askphc.org</w:t>
        </w:r>
      </w:hyperlink>
      <w:r w:rsidRPr="007A5F31">
        <w:rPr>
          <w:rFonts w:eastAsiaTheme="minorHAnsi"/>
          <w:sz w:val="28"/>
          <w:szCs w:val="28"/>
        </w:rPr>
        <w:t xml:space="preserve"> or (720) 598-1443.</w:t>
      </w:r>
    </w:p>
    <w:p w14:paraId="449DE7A8" w14:textId="77777777" w:rsidR="007A5F31" w:rsidRPr="007A5F31" w:rsidRDefault="007A5F31" w:rsidP="007A5F31">
      <w:pPr>
        <w:spacing w:after="200" w:line="276" w:lineRule="auto"/>
        <w:rPr>
          <w:rFonts w:eastAsiaTheme="minorHAnsi"/>
          <w:sz w:val="28"/>
          <w:szCs w:val="28"/>
        </w:rPr>
      </w:pPr>
    </w:p>
    <w:p w14:paraId="3A2870CD" w14:textId="1CB6CEC8" w:rsidR="00714844" w:rsidRDefault="00714844" w:rsidP="00951510">
      <w:pPr>
        <w:spacing w:after="0" w:line="240" w:lineRule="auto"/>
        <w:jc w:val="center"/>
        <w:rPr>
          <w:b/>
          <w:bCs/>
          <w:color w:val="1F3864" w:themeColor="accent1" w:themeShade="80"/>
          <w:sz w:val="28"/>
          <w:szCs w:val="28"/>
        </w:rPr>
      </w:pPr>
    </w:p>
    <w:sectPr w:rsidR="00714844" w:rsidSect="00714844">
      <w:headerReference w:type="default" r:id="rId14"/>
      <w:footerReference w:type="default" r:id="rId15"/>
      <w:footerReference w:type="first" r:id="rId16"/>
      <w:pgSz w:w="12240" w:h="15840"/>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6D459" w14:textId="77777777" w:rsidR="0082357A" w:rsidRDefault="0082357A" w:rsidP="00A51109">
      <w:pPr>
        <w:spacing w:after="0" w:line="240" w:lineRule="auto"/>
      </w:pPr>
      <w:r>
        <w:separator/>
      </w:r>
    </w:p>
  </w:endnote>
  <w:endnote w:type="continuationSeparator" w:id="0">
    <w:p w14:paraId="015F34D4" w14:textId="77777777" w:rsidR="0082357A" w:rsidRDefault="0082357A" w:rsidP="00A5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4EC9E" w14:textId="70613C2D" w:rsidR="00714844" w:rsidRDefault="00714844" w:rsidP="00714844">
    <w:pPr>
      <w:pStyle w:val="Footer"/>
    </w:pPr>
  </w:p>
  <w:p w14:paraId="31F6286A" w14:textId="5D4E7CE9" w:rsidR="00714844" w:rsidRDefault="00714844" w:rsidP="00714844">
    <w:pPr>
      <w:pStyle w:val="Footer"/>
    </w:pPr>
    <w:r>
      <w:rPr>
        <w:noProof/>
      </w:rPr>
      <mc:AlternateContent>
        <mc:Choice Requires="wps">
          <w:drawing>
            <wp:anchor distT="0" distB="0" distL="114300" distR="114300" simplePos="0" relativeHeight="251675648" behindDoc="0" locked="0" layoutInCell="1" allowOverlap="1" wp14:anchorId="4B793B21" wp14:editId="16BC8910">
              <wp:simplePos x="0" y="0"/>
              <wp:positionH relativeFrom="margin">
                <wp:align>center</wp:align>
              </wp:positionH>
              <wp:positionV relativeFrom="paragraph">
                <wp:posOffset>167640</wp:posOffset>
              </wp:positionV>
              <wp:extent cx="7772400" cy="27305"/>
              <wp:effectExtent l="0" t="0" r="0" b="0"/>
              <wp:wrapNone/>
              <wp:docPr id="13" name="Rectangle 13"/>
              <wp:cNvGraphicFramePr/>
              <a:graphic xmlns:a="http://schemas.openxmlformats.org/drawingml/2006/main">
                <a:graphicData uri="http://schemas.microsoft.com/office/word/2010/wordprocessingShape">
                  <wps:wsp>
                    <wps:cNvSpPr/>
                    <wps:spPr>
                      <a:xfrm>
                        <a:off x="0" y="0"/>
                        <a:ext cx="7772400" cy="27305"/>
                      </a:xfrm>
                      <a:prstGeom prst="rect">
                        <a:avLst/>
                      </a:prstGeom>
                      <a:solidFill>
                        <a:srgbClr val="7CB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A5277" id="Rectangle 13" o:spid="_x0000_s1026" style="position:absolute;margin-left:0;margin-top:13.2pt;width:612pt;height:2.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" fillcolor="#7cbf33" stroked="f" strokeweight="1pt">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5F130B33" wp14:editId="2E5BE713">
              <wp:simplePos x="0" y="0"/>
              <wp:positionH relativeFrom="margin">
                <wp:align>center</wp:align>
              </wp:positionH>
              <wp:positionV relativeFrom="paragraph">
                <wp:posOffset>187325</wp:posOffset>
              </wp:positionV>
              <wp:extent cx="7772400" cy="589915"/>
              <wp:effectExtent l="0" t="0" r="0" b="635"/>
              <wp:wrapNone/>
              <wp:docPr id="14" name="Rectangle 14"/>
              <wp:cNvGraphicFramePr/>
              <a:graphic xmlns:a="http://schemas.openxmlformats.org/drawingml/2006/main">
                <a:graphicData uri="http://schemas.microsoft.com/office/word/2010/wordprocessingShape">
                  <wps:wsp>
                    <wps:cNvSpPr/>
                    <wps:spPr>
                      <a:xfrm>
                        <a:off x="0" y="0"/>
                        <a:ext cx="7772400" cy="58991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C4961" id="Rectangle 14" o:spid="_x0000_s1026" style="position:absolute;margin-left:0;margin-top:14.75pt;width:612pt;height:46.4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" fillcolor="#1f3763 [1604]" stroked="f" strokeweight="1pt">
              <w10:wrap anchorx="margin"/>
            </v:rect>
          </w:pict>
        </mc:Fallback>
      </mc:AlternateContent>
    </w:r>
  </w:p>
  <w:p w14:paraId="5DD32383" w14:textId="1D646C62" w:rsidR="00A51109" w:rsidRDefault="00714844">
    <w:pPr>
      <w:pStyle w:val="Footer"/>
    </w:pPr>
    <w:r>
      <w:rPr>
        <w:noProof/>
      </w:rPr>
      <w:drawing>
        <wp:anchor distT="0" distB="0" distL="114300" distR="114300" simplePos="0" relativeHeight="251678720" behindDoc="0" locked="0" layoutInCell="1" allowOverlap="1" wp14:anchorId="0C486F44" wp14:editId="4C90750F">
          <wp:simplePos x="0" y="0"/>
          <wp:positionH relativeFrom="column">
            <wp:posOffset>-652972</wp:posOffset>
          </wp:positionH>
          <wp:positionV relativeFrom="paragraph">
            <wp:posOffset>212090</wp:posOffset>
          </wp:positionV>
          <wp:extent cx="1881505" cy="198120"/>
          <wp:effectExtent l="0" t="0" r="444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81505" cy="198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5D77B1F0" wp14:editId="309E9D48">
          <wp:simplePos x="0" y="0"/>
          <wp:positionH relativeFrom="column">
            <wp:posOffset>5647690</wp:posOffset>
          </wp:positionH>
          <wp:positionV relativeFrom="paragraph">
            <wp:posOffset>248920</wp:posOffset>
          </wp:positionV>
          <wp:extent cx="1152525" cy="106680"/>
          <wp:effectExtent l="0" t="0" r="9525"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52525" cy="106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14:anchorId="692D6FF8" wp14:editId="22D07AC1">
              <wp:simplePos x="0" y="0"/>
              <wp:positionH relativeFrom="page">
                <wp:posOffset>5212080</wp:posOffset>
              </wp:positionH>
              <wp:positionV relativeFrom="paragraph">
                <wp:posOffset>149860</wp:posOffset>
              </wp:positionV>
              <wp:extent cx="1303020" cy="2895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03020" cy="289560"/>
                      </a:xfrm>
                      <a:prstGeom prst="rect">
                        <a:avLst/>
                      </a:prstGeom>
                      <a:noFill/>
                      <a:ln w="6350">
                        <a:noFill/>
                      </a:ln>
                    </wps:spPr>
                    <wps:txbx>
                      <w:txbxContent>
                        <w:p w14:paraId="25BB6B02" w14:textId="77777777" w:rsidR="00714844" w:rsidRPr="00714844" w:rsidRDefault="00714844" w:rsidP="00714844">
                          <w:pPr>
                            <w:jc w:val="right"/>
                            <w:rPr>
                              <w:b/>
                              <w:bCs/>
                              <w:color w:val="FFFFFF" w:themeColor="background1"/>
                              <w:sz w:val="22"/>
                              <w:szCs w:val="22"/>
                            </w:rPr>
                          </w:pPr>
                          <w:r w:rsidRPr="00714844">
                            <w:rPr>
                              <w:b/>
                              <w:bCs/>
                              <w:color w:val="FFFFFF" w:themeColor="background1"/>
                              <w:sz w:val="22"/>
                              <w:szCs w:val="22"/>
                            </w:rPr>
                            <w:t xml:space="preserve">(303) 801-0111  </w:t>
                          </w:r>
                          <w:r w:rsidRPr="00714844">
                            <w:rPr>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D6FF8" id="_x0000_t202" coordsize="21600,21600" o:spt="202" path="m,l,21600r21600,l21600,xe">
              <v:stroke joinstyle="miter"/>
              <v:path gradientshapeok="t" o:connecttype="rect"/>
            </v:shapetype>
            <v:shape id="Text Box 15" o:spid="_x0000_s1026" type="#_x0000_t202" style="position:absolute;margin-left:410.4pt;margin-top:11.8pt;width:102.6pt;height:22.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" filled="f" stroked="f" strokeweight=".5pt">
              <v:textbox>
                <w:txbxContent>
                  <w:p w14:paraId="25BB6B02" w14:textId="77777777" w:rsidR="00714844" w:rsidRPr="00714844" w:rsidRDefault="00714844" w:rsidP="00714844">
                    <w:pPr>
                      <w:jc w:val="right"/>
                      <w:rPr>
                        <w:b/>
                        <w:bCs/>
                        <w:color w:val="FFFFFF" w:themeColor="background1"/>
                        <w:sz w:val="22"/>
                        <w:szCs w:val="22"/>
                      </w:rPr>
                    </w:pPr>
                    <w:r w:rsidRPr="00714844">
                      <w:rPr>
                        <w:b/>
                        <w:bCs/>
                        <w:color w:val="FFFFFF" w:themeColor="background1"/>
                        <w:sz w:val="22"/>
                        <w:szCs w:val="22"/>
                      </w:rPr>
                      <w:t xml:space="preserve">(303) 801-0111  </w:t>
                    </w:r>
                    <w:r w:rsidRPr="00714844">
                      <w:rPr>
                        <w:b/>
                        <w:bCs/>
                        <w:color w:val="FFFFFF" w:themeColor="background1"/>
                        <w:sz w:val="24"/>
                        <w:szCs w:val="24"/>
                      </w:rPr>
                      <w:t>|</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7657" w14:textId="5EAEC7C3" w:rsidR="00714844" w:rsidRDefault="00714844" w:rsidP="00714844">
    <w:pPr>
      <w:pStyle w:val="Footer"/>
    </w:pPr>
    <w:r>
      <w:rPr>
        <w:noProof/>
      </w:rPr>
      <mc:AlternateContent>
        <mc:Choice Requires="wps">
          <w:drawing>
            <wp:anchor distT="0" distB="0" distL="114300" distR="114300" simplePos="0" relativeHeight="251669504" behindDoc="0" locked="0" layoutInCell="1" allowOverlap="1" wp14:anchorId="24A64DDE" wp14:editId="093388E4">
              <wp:simplePos x="0" y="0"/>
              <wp:positionH relativeFrom="page">
                <wp:align>left</wp:align>
              </wp:positionH>
              <wp:positionV relativeFrom="paragraph">
                <wp:posOffset>193194</wp:posOffset>
              </wp:positionV>
              <wp:extent cx="7772400" cy="27305"/>
              <wp:effectExtent l="0" t="0" r="0" b="0"/>
              <wp:wrapNone/>
              <wp:docPr id="10" name="Rectangle 10"/>
              <wp:cNvGraphicFramePr/>
              <a:graphic xmlns:a="http://schemas.openxmlformats.org/drawingml/2006/main">
                <a:graphicData uri="http://schemas.microsoft.com/office/word/2010/wordprocessingShape">
                  <wps:wsp>
                    <wps:cNvSpPr/>
                    <wps:spPr>
                      <a:xfrm>
                        <a:off x="0" y="0"/>
                        <a:ext cx="7772400" cy="27305"/>
                      </a:xfrm>
                      <a:prstGeom prst="rect">
                        <a:avLst/>
                      </a:prstGeom>
                      <a:solidFill>
                        <a:srgbClr val="7CB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AB922" id="Rectangle 10" o:spid="_x0000_s1026" style="position:absolute;margin-left:0;margin-top:15.2pt;width:612pt;height:2.1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" fillcolor="#7cbf33" stroked="f" strokeweight="1pt">
              <w10:wrap anchorx="page"/>
            </v:rect>
          </w:pict>
        </mc:Fallback>
      </mc:AlternateContent>
    </w:r>
    <w:r>
      <w:rPr>
        <w:noProof/>
      </w:rPr>
      <mc:AlternateContent>
        <mc:Choice Requires="wps">
          <w:drawing>
            <wp:anchor distT="0" distB="0" distL="114300" distR="114300" simplePos="0" relativeHeight="251668480" behindDoc="0" locked="0" layoutInCell="1" allowOverlap="1" wp14:anchorId="0AE9259D" wp14:editId="1FBD1FCE">
              <wp:simplePos x="0" y="0"/>
              <wp:positionH relativeFrom="margin">
                <wp:align>center</wp:align>
              </wp:positionH>
              <wp:positionV relativeFrom="paragraph">
                <wp:posOffset>205105</wp:posOffset>
              </wp:positionV>
              <wp:extent cx="7772400" cy="589915"/>
              <wp:effectExtent l="0" t="0" r="0" b="635"/>
              <wp:wrapNone/>
              <wp:docPr id="9" name="Rectangle 9"/>
              <wp:cNvGraphicFramePr/>
              <a:graphic xmlns:a="http://schemas.openxmlformats.org/drawingml/2006/main">
                <a:graphicData uri="http://schemas.microsoft.com/office/word/2010/wordprocessingShape">
                  <wps:wsp>
                    <wps:cNvSpPr/>
                    <wps:spPr>
                      <a:xfrm>
                        <a:off x="0" y="0"/>
                        <a:ext cx="7772400" cy="58991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FCE29" id="Rectangle 9" o:spid="_x0000_s1026" style="position:absolute;margin-left:0;margin-top:16.15pt;width:612pt;height:46.4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" fillcolor="#1f3763 [1604]" stroked="f" strokeweight="1pt">
              <w10:wrap anchorx="margin"/>
            </v:rect>
          </w:pict>
        </mc:Fallback>
      </mc:AlternateContent>
    </w:r>
  </w:p>
  <w:p w14:paraId="655AC25B" w14:textId="301E08E0" w:rsidR="00714844" w:rsidRDefault="00714844">
    <w:pPr>
      <w:pStyle w:val="Footer"/>
    </w:pPr>
    <w:r>
      <w:rPr>
        <w:noProof/>
      </w:rPr>
      <w:drawing>
        <wp:anchor distT="0" distB="0" distL="114300" distR="114300" simplePos="0" relativeHeight="251672576" behindDoc="0" locked="0" layoutInCell="1" allowOverlap="1" wp14:anchorId="3C20F127" wp14:editId="56D258A3">
          <wp:simplePos x="0" y="0"/>
          <wp:positionH relativeFrom="column">
            <wp:posOffset>-632806</wp:posOffset>
          </wp:positionH>
          <wp:positionV relativeFrom="paragraph">
            <wp:posOffset>229870</wp:posOffset>
          </wp:positionV>
          <wp:extent cx="1881505" cy="19812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81505" cy="198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93DAEA4" wp14:editId="0B47413C">
          <wp:simplePos x="0" y="0"/>
          <wp:positionH relativeFrom="column">
            <wp:posOffset>5668010</wp:posOffset>
          </wp:positionH>
          <wp:positionV relativeFrom="paragraph">
            <wp:posOffset>261620</wp:posOffset>
          </wp:positionV>
          <wp:extent cx="1152525" cy="106680"/>
          <wp:effectExtent l="0" t="0" r="9525"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52525" cy="106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3E26C6D3" wp14:editId="287A8792">
              <wp:simplePos x="0" y="0"/>
              <wp:positionH relativeFrom="page">
                <wp:posOffset>5212080</wp:posOffset>
              </wp:positionH>
              <wp:positionV relativeFrom="paragraph">
                <wp:posOffset>167640</wp:posOffset>
              </wp:positionV>
              <wp:extent cx="1303020" cy="28956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03020" cy="289560"/>
                      </a:xfrm>
                      <a:prstGeom prst="rect">
                        <a:avLst/>
                      </a:prstGeom>
                      <a:noFill/>
                      <a:ln w="6350">
                        <a:noFill/>
                      </a:ln>
                    </wps:spPr>
                    <wps:txbx>
                      <w:txbxContent>
                        <w:p w14:paraId="396D00E8" w14:textId="77777777" w:rsidR="00714844" w:rsidRPr="00714844" w:rsidRDefault="00714844" w:rsidP="00714844">
                          <w:pPr>
                            <w:jc w:val="right"/>
                            <w:rPr>
                              <w:b/>
                              <w:bCs/>
                              <w:color w:val="FFFFFF" w:themeColor="background1"/>
                              <w:sz w:val="22"/>
                              <w:szCs w:val="22"/>
                            </w:rPr>
                          </w:pPr>
                          <w:r w:rsidRPr="00714844">
                            <w:rPr>
                              <w:b/>
                              <w:bCs/>
                              <w:color w:val="FFFFFF" w:themeColor="background1"/>
                              <w:sz w:val="22"/>
                              <w:szCs w:val="22"/>
                            </w:rPr>
                            <w:t xml:space="preserve">(303) 801-0111  </w:t>
                          </w:r>
                          <w:r w:rsidRPr="00714844">
                            <w:rPr>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6C6D3" id="_x0000_t202" coordsize="21600,21600" o:spt="202" path="m,l,21600r21600,l21600,xe">
              <v:stroke joinstyle="miter"/>
              <v:path gradientshapeok="t" o:connecttype="rect"/>
            </v:shapetype>
            <v:shape id="Text Box 8" o:spid="_x0000_s1027" type="#_x0000_t202" style="position:absolute;margin-left:410.4pt;margin-top:13.2pt;width:102.6pt;height:22.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" filled="f" stroked="f" strokeweight=".5pt">
              <v:textbox>
                <w:txbxContent>
                  <w:p w14:paraId="396D00E8" w14:textId="77777777" w:rsidR="00714844" w:rsidRPr="00714844" w:rsidRDefault="00714844" w:rsidP="00714844">
                    <w:pPr>
                      <w:jc w:val="right"/>
                      <w:rPr>
                        <w:b/>
                        <w:bCs/>
                        <w:color w:val="FFFFFF" w:themeColor="background1"/>
                        <w:sz w:val="22"/>
                        <w:szCs w:val="22"/>
                      </w:rPr>
                    </w:pPr>
                    <w:r w:rsidRPr="00714844">
                      <w:rPr>
                        <w:b/>
                        <w:bCs/>
                        <w:color w:val="FFFFFF" w:themeColor="background1"/>
                        <w:sz w:val="22"/>
                        <w:szCs w:val="22"/>
                      </w:rPr>
                      <w:t xml:space="preserve">(303) 801-0111  </w:t>
                    </w:r>
                    <w:r w:rsidRPr="00714844">
                      <w:rPr>
                        <w:b/>
                        <w:bCs/>
                        <w:color w:val="FFFFFF" w:themeColor="background1"/>
                        <w:sz w:val="24"/>
                        <w:szCs w:val="24"/>
                      </w:rPr>
                      <w:t>|</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58A66" w14:textId="77777777" w:rsidR="0082357A" w:rsidRDefault="0082357A" w:rsidP="00A51109">
      <w:pPr>
        <w:spacing w:after="0" w:line="240" w:lineRule="auto"/>
      </w:pPr>
      <w:r>
        <w:separator/>
      </w:r>
    </w:p>
  </w:footnote>
  <w:footnote w:type="continuationSeparator" w:id="0">
    <w:p w14:paraId="7E1E85FE" w14:textId="77777777" w:rsidR="0082357A" w:rsidRDefault="0082357A" w:rsidP="00A51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6B857" w14:textId="01EA3B20" w:rsidR="00714844" w:rsidRDefault="00714844">
    <w:pPr>
      <w:pStyle w:val="Header"/>
    </w:pPr>
    <w:r>
      <w:rPr>
        <w:noProof/>
      </w:rPr>
      <mc:AlternateContent>
        <mc:Choice Requires="wps">
          <w:drawing>
            <wp:anchor distT="0" distB="0" distL="114300" distR="114300" simplePos="0" relativeHeight="251682816" behindDoc="0" locked="0" layoutInCell="1" allowOverlap="1" wp14:anchorId="11EAFC44" wp14:editId="0F77BF5B">
              <wp:simplePos x="0" y="0"/>
              <wp:positionH relativeFrom="margin">
                <wp:align>center</wp:align>
              </wp:positionH>
              <wp:positionV relativeFrom="paragraph">
                <wp:posOffset>-190500</wp:posOffset>
              </wp:positionV>
              <wp:extent cx="7772400" cy="27305"/>
              <wp:effectExtent l="0" t="0" r="0" b="0"/>
              <wp:wrapNone/>
              <wp:docPr id="19" name="Rectangle 19"/>
              <wp:cNvGraphicFramePr/>
              <a:graphic xmlns:a="http://schemas.openxmlformats.org/drawingml/2006/main">
                <a:graphicData uri="http://schemas.microsoft.com/office/word/2010/wordprocessingShape">
                  <wps:wsp>
                    <wps:cNvSpPr/>
                    <wps:spPr>
                      <a:xfrm>
                        <a:off x="0" y="0"/>
                        <a:ext cx="7772400" cy="27305"/>
                      </a:xfrm>
                      <a:prstGeom prst="rect">
                        <a:avLst/>
                      </a:prstGeom>
                      <a:solidFill>
                        <a:srgbClr val="7CB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EC589" id="Rectangle 19" o:spid="_x0000_s1026" style="position:absolute;margin-left:0;margin-top:-15pt;width:612pt;height:2.1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" fillcolor="#7cbf33" stroked="f" strokeweight="1pt">
              <w10:wrap anchorx="margin"/>
            </v:rect>
          </w:pict>
        </mc:Fallback>
      </mc:AlternateContent>
    </w:r>
    <w:r>
      <w:rPr>
        <w:noProof/>
      </w:rPr>
      <mc:AlternateContent>
        <mc:Choice Requires="wps">
          <w:drawing>
            <wp:anchor distT="0" distB="0" distL="114300" distR="114300" simplePos="0" relativeHeight="251680768" behindDoc="0" locked="0" layoutInCell="1" allowOverlap="1" wp14:anchorId="2C453B90" wp14:editId="7FF4ACA5">
              <wp:simplePos x="0" y="0"/>
              <wp:positionH relativeFrom="margin">
                <wp:align>center</wp:align>
              </wp:positionH>
              <wp:positionV relativeFrom="paragraph">
                <wp:posOffset>-457200</wp:posOffset>
              </wp:positionV>
              <wp:extent cx="7772400" cy="274320"/>
              <wp:effectExtent l="0" t="0" r="0" b="0"/>
              <wp:wrapNone/>
              <wp:docPr id="18" name="Rectangle 18"/>
              <wp:cNvGraphicFramePr/>
              <a:graphic xmlns:a="http://schemas.openxmlformats.org/drawingml/2006/main">
                <a:graphicData uri="http://schemas.microsoft.com/office/word/2010/wordprocessingShape">
                  <wps:wsp>
                    <wps:cNvSpPr/>
                    <wps:spPr>
                      <a:xfrm>
                        <a:off x="0" y="0"/>
                        <a:ext cx="7772400" cy="27432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C4423" id="Rectangle 18" o:spid="_x0000_s1026" style="position:absolute;margin-left:0;margin-top:-36pt;width:612pt;height:21.6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" fillcolor="#1f3763 [1604]"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77F85"/>
    <w:multiLevelType w:val="hybridMultilevel"/>
    <w:tmpl w:val="BF1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C5D8A"/>
    <w:multiLevelType w:val="hybridMultilevel"/>
    <w:tmpl w:val="A3D83A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47612548"/>
    <w:multiLevelType w:val="hybridMultilevel"/>
    <w:tmpl w:val="D8D6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555CC"/>
    <w:multiLevelType w:val="hybridMultilevel"/>
    <w:tmpl w:val="6978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DA"/>
    <w:rsid w:val="000E5F8F"/>
    <w:rsid w:val="00153409"/>
    <w:rsid w:val="00204A06"/>
    <w:rsid w:val="0033224E"/>
    <w:rsid w:val="0037147B"/>
    <w:rsid w:val="004A0663"/>
    <w:rsid w:val="004D60B6"/>
    <w:rsid w:val="00501AA9"/>
    <w:rsid w:val="00512EDA"/>
    <w:rsid w:val="00526BE4"/>
    <w:rsid w:val="00534951"/>
    <w:rsid w:val="006E3F4A"/>
    <w:rsid w:val="006F4942"/>
    <w:rsid w:val="00714844"/>
    <w:rsid w:val="007258EA"/>
    <w:rsid w:val="007A5F31"/>
    <w:rsid w:val="0082357A"/>
    <w:rsid w:val="0085007F"/>
    <w:rsid w:val="00914B3D"/>
    <w:rsid w:val="00951510"/>
    <w:rsid w:val="00A51109"/>
    <w:rsid w:val="00B8291E"/>
    <w:rsid w:val="00BB310A"/>
    <w:rsid w:val="00C273AF"/>
    <w:rsid w:val="00C605BA"/>
    <w:rsid w:val="00C635AF"/>
    <w:rsid w:val="00C656F8"/>
    <w:rsid w:val="00CB44DB"/>
    <w:rsid w:val="00D165F0"/>
    <w:rsid w:val="00D42E5C"/>
    <w:rsid w:val="00DB2B99"/>
    <w:rsid w:val="00F21014"/>
    <w:rsid w:val="00F536B1"/>
    <w:rsid w:val="00FA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BB2513"/>
  <w15:chartTrackingRefBased/>
  <w15:docId w15:val="{19DC27D6-92F0-41F8-885C-4EED3375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109"/>
  </w:style>
  <w:style w:type="paragraph" w:styleId="Heading1">
    <w:name w:val="heading 1"/>
    <w:basedOn w:val="Normal"/>
    <w:next w:val="Normal"/>
    <w:link w:val="Heading1Char"/>
    <w:uiPriority w:val="9"/>
    <w:qFormat/>
    <w:rsid w:val="00A5110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5110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5110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5110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5110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5110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5110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5110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5110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DA"/>
    <w:pPr>
      <w:ind w:left="720"/>
      <w:contextualSpacing/>
    </w:pPr>
  </w:style>
  <w:style w:type="paragraph" w:styleId="NormalWeb">
    <w:name w:val="Normal (Web)"/>
    <w:basedOn w:val="Normal"/>
    <w:uiPriority w:val="99"/>
    <w:unhideWhenUsed/>
    <w:rsid w:val="00F210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1014"/>
    <w:rPr>
      <w:color w:val="0000FF"/>
      <w:u w:val="single"/>
    </w:rPr>
  </w:style>
  <w:style w:type="character" w:styleId="UnresolvedMention">
    <w:name w:val="Unresolved Mention"/>
    <w:basedOn w:val="DefaultParagraphFont"/>
    <w:uiPriority w:val="99"/>
    <w:semiHidden/>
    <w:unhideWhenUsed/>
    <w:rsid w:val="00501AA9"/>
    <w:rPr>
      <w:color w:val="605E5C"/>
      <w:shd w:val="clear" w:color="auto" w:fill="E1DFDD"/>
    </w:rPr>
  </w:style>
  <w:style w:type="paragraph" w:styleId="Header">
    <w:name w:val="header"/>
    <w:basedOn w:val="Normal"/>
    <w:link w:val="HeaderChar"/>
    <w:uiPriority w:val="99"/>
    <w:unhideWhenUsed/>
    <w:rsid w:val="00A51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09"/>
  </w:style>
  <w:style w:type="paragraph" w:styleId="Footer">
    <w:name w:val="footer"/>
    <w:basedOn w:val="Normal"/>
    <w:link w:val="FooterChar"/>
    <w:uiPriority w:val="99"/>
    <w:unhideWhenUsed/>
    <w:rsid w:val="00A51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09"/>
  </w:style>
  <w:style w:type="character" w:customStyle="1" w:styleId="Heading1Char">
    <w:name w:val="Heading 1 Char"/>
    <w:basedOn w:val="DefaultParagraphFont"/>
    <w:link w:val="Heading1"/>
    <w:uiPriority w:val="9"/>
    <w:rsid w:val="00A511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5110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5110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5110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5110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5110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51109"/>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5110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5110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5110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5110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A51109"/>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A5110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51109"/>
    <w:rPr>
      <w:rFonts w:asciiTheme="majorHAnsi" w:eastAsiaTheme="majorEastAsia" w:hAnsiTheme="majorHAnsi" w:cstheme="majorBidi"/>
      <w:sz w:val="24"/>
      <w:szCs w:val="24"/>
    </w:rPr>
  </w:style>
  <w:style w:type="character" w:styleId="Strong">
    <w:name w:val="Strong"/>
    <w:basedOn w:val="DefaultParagraphFont"/>
    <w:uiPriority w:val="22"/>
    <w:qFormat/>
    <w:rsid w:val="00A51109"/>
    <w:rPr>
      <w:b/>
      <w:bCs/>
    </w:rPr>
  </w:style>
  <w:style w:type="character" w:styleId="Emphasis">
    <w:name w:val="Emphasis"/>
    <w:basedOn w:val="DefaultParagraphFont"/>
    <w:uiPriority w:val="20"/>
    <w:qFormat/>
    <w:rsid w:val="00A51109"/>
    <w:rPr>
      <w:i/>
      <w:iCs/>
    </w:rPr>
  </w:style>
  <w:style w:type="paragraph" w:styleId="NoSpacing">
    <w:name w:val="No Spacing"/>
    <w:uiPriority w:val="1"/>
    <w:qFormat/>
    <w:rsid w:val="00A51109"/>
    <w:pPr>
      <w:spacing w:after="0" w:line="240" w:lineRule="auto"/>
    </w:pPr>
  </w:style>
  <w:style w:type="paragraph" w:styleId="Quote">
    <w:name w:val="Quote"/>
    <w:basedOn w:val="Normal"/>
    <w:next w:val="Normal"/>
    <w:link w:val="QuoteChar"/>
    <w:uiPriority w:val="29"/>
    <w:qFormat/>
    <w:rsid w:val="00A5110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51109"/>
    <w:rPr>
      <w:i/>
      <w:iCs/>
      <w:color w:val="404040" w:themeColor="text1" w:themeTint="BF"/>
    </w:rPr>
  </w:style>
  <w:style w:type="paragraph" w:styleId="IntenseQuote">
    <w:name w:val="Intense Quote"/>
    <w:basedOn w:val="Normal"/>
    <w:next w:val="Normal"/>
    <w:link w:val="IntenseQuoteChar"/>
    <w:uiPriority w:val="30"/>
    <w:qFormat/>
    <w:rsid w:val="00A5110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5110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51109"/>
    <w:rPr>
      <w:i/>
      <w:iCs/>
      <w:color w:val="404040" w:themeColor="text1" w:themeTint="BF"/>
    </w:rPr>
  </w:style>
  <w:style w:type="character" w:styleId="IntenseEmphasis">
    <w:name w:val="Intense Emphasis"/>
    <w:basedOn w:val="DefaultParagraphFont"/>
    <w:uiPriority w:val="21"/>
    <w:qFormat/>
    <w:rsid w:val="00A51109"/>
    <w:rPr>
      <w:b/>
      <w:bCs/>
      <w:i/>
      <w:iCs/>
    </w:rPr>
  </w:style>
  <w:style w:type="character" w:styleId="SubtleReference">
    <w:name w:val="Subtle Reference"/>
    <w:basedOn w:val="DefaultParagraphFont"/>
    <w:uiPriority w:val="31"/>
    <w:qFormat/>
    <w:rsid w:val="00A5110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51109"/>
    <w:rPr>
      <w:b/>
      <w:bCs/>
      <w:smallCaps/>
      <w:spacing w:val="5"/>
      <w:u w:val="single"/>
    </w:rPr>
  </w:style>
  <w:style w:type="character" w:styleId="BookTitle">
    <w:name w:val="Book Title"/>
    <w:basedOn w:val="DefaultParagraphFont"/>
    <w:uiPriority w:val="33"/>
    <w:qFormat/>
    <w:rsid w:val="00A51109"/>
    <w:rPr>
      <w:b/>
      <w:bCs/>
      <w:smallCaps/>
    </w:rPr>
  </w:style>
  <w:style w:type="paragraph" w:styleId="TOCHeading">
    <w:name w:val="TOC Heading"/>
    <w:basedOn w:val="Heading1"/>
    <w:next w:val="Normal"/>
    <w:uiPriority w:val="39"/>
    <w:semiHidden/>
    <w:unhideWhenUsed/>
    <w:qFormat/>
    <w:rsid w:val="00A511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979638">
      <w:bodyDiv w:val="1"/>
      <w:marLeft w:val="0"/>
      <w:marRight w:val="0"/>
      <w:marTop w:val="0"/>
      <w:marBottom w:val="0"/>
      <w:divBdr>
        <w:top w:val="none" w:sz="0" w:space="0" w:color="auto"/>
        <w:left w:val="none" w:sz="0" w:space="0" w:color="auto"/>
        <w:bottom w:val="none" w:sz="0" w:space="0" w:color="auto"/>
        <w:right w:val="none" w:sz="0" w:space="0" w:color="auto"/>
      </w:divBdr>
    </w:div>
    <w:div w:id="1866213926">
      <w:bodyDiv w:val="1"/>
      <w:marLeft w:val="0"/>
      <w:marRight w:val="0"/>
      <w:marTop w:val="0"/>
      <w:marBottom w:val="0"/>
      <w:divBdr>
        <w:top w:val="none" w:sz="0" w:space="0" w:color="auto"/>
        <w:left w:val="none" w:sz="0" w:space="0" w:color="auto"/>
        <w:bottom w:val="none" w:sz="0" w:space="0" w:color="auto"/>
        <w:right w:val="none" w:sz="0" w:space="0" w:color="auto"/>
      </w:divBdr>
    </w:div>
    <w:div w:id="19781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obertwthorn/" TargetMode="External"/><Relationship Id="rId13" Type="http://schemas.openxmlformats.org/officeDocument/2006/relationships/hyperlink" Target="mailto:rthorn@askph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thorn@askph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kphc.com/strategy-operations-cost-reduc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kphc.com/wp-content/uploads/2021/01/Six-Things-Every-Rural-CEO-Must-Do-Part-2-of-6-01-18-21.pdf" TargetMode="External"/><Relationship Id="rId4" Type="http://schemas.openxmlformats.org/officeDocument/2006/relationships/webSettings" Target="webSettings.xml"/><Relationship Id="rId9" Type="http://schemas.openxmlformats.org/officeDocument/2006/relationships/hyperlink" Target="http://www.askphc.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Carty</dc:creator>
  <cp:keywords/>
  <dc:description/>
  <cp:lastModifiedBy>Robert Thorn</cp:lastModifiedBy>
  <cp:revision>2</cp:revision>
  <dcterms:created xsi:type="dcterms:W3CDTF">2021-01-25T15:59:00Z</dcterms:created>
  <dcterms:modified xsi:type="dcterms:W3CDTF">2021-01-25T15:59:00Z</dcterms:modified>
</cp:coreProperties>
</file>